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25" w:rsidRDefault="00EB2325">
      <w:pPr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style="position:absolute;margin-left:-19.25pt;margin-top:-40.3pt;width:277pt;height:190.05pt;z-index:-251658240;visibility:visible">
            <v:imagedata r:id="rId6" o:title=""/>
          </v:shape>
        </w:pict>
      </w:r>
      <w:r>
        <w:rPr>
          <w:noProof/>
          <w:lang w:eastAsia="sk-SK"/>
        </w:rPr>
        <w:pict>
          <v:shape id="Obrázok 4" o:spid="_x0000_s1027" type="#_x0000_t75" style="position:absolute;margin-left:257.8pt;margin-top:-39.3pt;width:265.75pt;height:188.9pt;z-index:-251657216;visibility:visible;mso-wrap-edited:f" wrapcoords="-61 0 -61 21514 21600 21514 21600 0 -61 0">
            <v:imagedata r:id="rId7" o:title=""/>
            <w10:wrap type="through"/>
          </v:shape>
        </w:pict>
      </w: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               ZŠ Komenského 4 , Sečovce    </w:t>
      </w:r>
    </w:p>
    <w:p w:rsidR="00EB2325" w:rsidRDefault="00EB2325">
      <w:pPr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</w:p>
    <w:p w:rsidR="00EB2325" w:rsidRDefault="00EB2325">
      <w:pPr>
        <w:tabs>
          <w:tab w:val="left" w:pos="7960"/>
        </w:tabs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ab/>
      </w:r>
    </w:p>
    <w:p w:rsidR="00EB2325" w:rsidRDefault="00EB2325">
      <w:pPr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</w:p>
    <w:p w:rsidR="00EB2325" w:rsidRDefault="00EB2325">
      <w:pPr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</w:p>
    <w:p w:rsidR="00EB2325" w:rsidRDefault="00EB2325">
      <w:pPr>
        <w:rPr>
          <w:rFonts w:ascii="Monotype Corsiva" w:hAnsi="Monotype Corsiva" w:cs="Monotype Corsiva"/>
          <w:b/>
          <w:bCs/>
          <w:i/>
          <w:iCs/>
          <w:sz w:val="24"/>
          <w:szCs w:val="24"/>
        </w:rPr>
      </w:pPr>
    </w:p>
    <w:p w:rsidR="00EB2325" w:rsidRDefault="00EB2325">
      <w:pPr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40"/>
          <w:szCs w:val="40"/>
        </w:rPr>
        <w:t>Vážení rodičia,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 </w:t>
      </w:r>
    </w:p>
    <w:p w:rsidR="00EB2325" w:rsidRDefault="00EB2325">
      <w:pPr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>v školskom roku 2013/2014 Vaše dieťa nastúpi do prvého ročníka základnej školy. Základná škola, Komenského ul. 4 v Sečovciach, v spolupráci s materskými školami v Sečovciach , pripravuje už piaty rok projekt „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Škôlka v škole“</w:t>
      </w:r>
      <w:r>
        <w:rPr>
          <w:rFonts w:ascii="Monotype Corsiva" w:hAnsi="Monotype Corsiva" w:cs="Monotype Corsiva"/>
          <w:i/>
          <w:iCs/>
          <w:sz w:val="32"/>
          <w:szCs w:val="32"/>
        </w:rPr>
        <w:t xml:space="preserve">. Cieľom projektu je adaptácia dieťaťa na vstup do základnej školy.            </w:t>
      </w:r>
    </w:p>
    <w:p w:rsidR="00EB2325" w:rsidRDefault="00EB2325">
      <w:pPr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Vedenie Základnej školy Komenského 4 v Sečovciach,  Vás srdečne pozýva na aktivity, ktoré sú naplánované v rámci tohto projektu, a zároveň na zoznámenie sa s prostredím našej školy. Ako je všeobecne známe, 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„Je lepšie raz vidieť, ako mnohokrát počuť.“ </w:t>
      </w:r>
      <w:r>
        <w:rPr>
          <w:rFonts w:ascii="Monotype Corsiva" w:hAnsi="Monotype Corsiva" w:cs="Monotype Corsiva"/>
          <w:i/>
          <w:iCs/>
          <w:sz w:val="32"/>
          <w:szCs w:val="32"/>
        </w:rPr>
        <w:t xml:space="preserve"> Predkladáme Vám rozpis jednotlivých aktivít spolupráce, ktoré sa budú konať v jednotlivých učebniach našej školy a to vždy od 14.30 hod. /prípadne podľa dohody/ </w:t>
      </w:r>
    </w:p>
    <w:p w:rsidR="00EB2325" w:rsidRDefault="00EB2325">
      <w:pPr>
        <w:jc w:val="center"/>
        <w:rPr>
          <w:rFonts w:ascii="ZapfChan Bd AT" w:hAnsi="ZapfChan Bd AT" w:cs="ZapfChan Bd AT"/>
          <w:b/>
          <w:bCs/>
          <w:i/>
          <w:iCs/>
          <w:sz w:val="36"/>
          <w:szCs w:val="36"/>
        </w:rPr>
      </w:pPr>
      <w:r>
        <w:rPr>
          <w:rFonts w:ascii="ZapfChan Bd AT" w:hAnsi="ZapfChan Bd AT" w:cs="ZapfChan Bd AT"/>
          <w:b/>
          <w:bCs/>
          <w:i/>
          <w:iCs/>
          <w:sz w:val="36"/>
          <w:szCs w:val="36"/>
        </w:rPr>
        <w:t>Plán aktivít ZŠ Komenského v Se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čovciach</w:t>
      </w:r>
      <w:r>
        <w:rPr>
          <w:rFonts w:ascii="ZapfChan Bd AT" w:hAnsi="ZapfChan Bd AT" w:cs="ZapfChan Bd AT"/>
          <w:b/>
          <w:bCs/>
          <w:i/>
          <w:iCs/>
          <w:sz w:val="36"/>
          <w:szCs w:val="36"/>
        </w:rPr>
        <w:t xml:space="preserve"> a MŠ ul. Jarná, </w:t>
      </w:r>
    </w:p>
    <w:p w:rsidR="00EB2325" w:rsidRDefault="00EB232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ZapfChan Bd AT" w:hAnsi="ZapfChan Bd AT" w:cs="ZapfChan Bd AT"/>
          <w:b/>
          <w:bCs/>
          <w:i/>
          <w:iCs/>
          <w:sz w:val="36"/>
          <w:szCs w:val="36"/>
        </w:rPr>
        <w:t>MŠ Obchodná v Se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čovciach</w:t>
      </w:r>
    </w:p>
    <w:p w:rsidR="00EB2325" w:rsidRDefault="00EB2325">
      <w:pPr>
        <w:jc w:val="center"/>
        <w:rPr>
          <w:rFonts w:ascii="ZapfChan Bd AT" w:hAnsi="ZapfChan Bd AT" w:cs="ZapfChan Bd AT"/>
          <w:b/>
          <w:bCs/>
          <w:i/>
          <w:iCs/>
          <w:sz w:val="36"/>
          <w:szCs w:val="36"/>
        </w:rPr>
      </w:pPr>
      <w:r>
        <w:rPr>
          <w:rFonts w:ascii="ZapfChan Bd AT" w:hAnsi="ZapfChan Bd AT" w:cs="ZapfChan Bd AT"/>
          <w:b/>
          <w:bCs/>
          <w:i/>
          <w:iCs/>
          <w:sz w:val="36"/>
          <w:szCs w:val="36"/>
        </w:rPr>
        <w:t>od 18.10.2012 – 22.11.2012.</w:t>
      </w:r>
    </w:p>
    <w:p w:rsidR="00EB2325" w:rsidRDefault="00EB2325">
      <w:pPr>
        <w:tabs>
          <w:tab w:val="left" w:pos="0"/>
        </w:tabs>
        <w:spacing w:line="240" w:lineRule="atLeast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   </w:t>
      </w:r>
      <w:r>
        <w:rPr>
          <w:rFonts w:ascii="ZapfChan Bd AT" w:hAnsi="ZapfChan Bd AT" w:cs="ZapfChan Bd AT"/>
          <w:b/>
          <w:bCs/>
          <w:i/>
          <w:iCs/>
          <w:sz w:val="36"/>
          <w:szCs w:val="36"/>
        </w:rPr>
        <w:t>I.návšteva</w:t>
      </w:r>
      <w:r>
        <w:rPr>
          <w:rFonts w:ascii="Monotype Corsiva" w:hAnsi="Monotype Corsiva" w:cs="Monotype Corsiva"/>
          <w:i/>
          <w:iCs/>
          <w:sz w:val="36"/>
          <w:szCs w:val="36"/>
        </w:rPr>
        <w:t xml:space="preserve"> : 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 </w:t>
      </w:r>
      <w:r>
        <w:rPr>
          <w:rFonts w:ascii="ZapfChan Bd AT" w:hAnsi="ZapfChan Bd AT" w:cs="ZapfChan Bd AT"/>
          <w:b/>
          <w:bCs/>
          <w:i/>
          <w:iCs/>
          <w:sz w:val="32"/>
          <w:szCs w:val="32"/>
        </w:rPr>
        <w:t xml:space="preserve">Plody jesene 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– </w:t>
      </w:r>
      <w:r>
        <w:rPr>
          <w:rFonts w:ascii="Monotype Corsiva" w:hAnsi="Monotype Corsiva" w:cs="Monotype Corsiva"/>
          <w:sz w:val="32"/>
          <w:szCs w:val="32"/>
        </w:rPr>
        <w:t xml:space="preserve">výstavka ovocia a zeleniny, ktorú </w:t>
      </w:r>
    </w:p>
    <w:p w:rsidR="00EB2325" w:rsidRDefault="00EB2325">
      <w:pPr>
        <w:tabs>
          <w:tab w:val="left" w:pos="0"/>
        </w:tabs>
        <w:spacing w:line="240" w:lineRule="atLeast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 xml:space="preserve">                           pripravili žiaci pod vedením triednych učiteliek  I. stupňa v priestoroch                            </w:t>
      </w:r>
    </w:p>
    <w:p w:rsidR="00EB2325" w:rsidRDefault="00EB2325">
      <w:pPr>
        <w:tabs>
          <w:tab w:val="left" w:pos="0"/>
        </w:tabs>
        <w:spacing w:line="240" w:lineRule="atLeast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 xml:space="preserve">                          vstupného areálu školy.  /18.10.2012 – MŠ Jarná/</w:t>
      </w:r>
    </w:p>
    <w:p w:rsidR="00EB2325" w:rsidRDefault="00EB2325">
      <w:pPr>
        <w:tabs>
          <w:tab w:val="left" w:pos="0"/>
        </w:tabs>
        <w:spacing w:line="240" w:lineRule="atLeast"/>
        <w:rPr>
          <w:rFonts w:ascii="Monotype Corsiva" w:hAnsi="Monotype Corsiva" w:cs="Monotype Corsiva"/>
          <w:b/>
          <w:bCs/>
          <w:i/>
          <w:iCs/>
          <w:sz w:val="32"/>
          <w:szCs w:val="32"/>
        </w:rPr>
      </w:pPr>
      <w:r>
        <w:rPr>
          <w:rFonts w:ascii="Monotype Corsiva" w:hAnsi="Monotype Corsiva" w:cs="Monotype Corsiva"/>
          <w:b/>
          <w:bCs/>
          <w:i/>
          <w:iCs/>
          <w:sz w:val="24"/>
          <w:szCs w:val="24"/>
        </w:rPr>
        <w:t xml:space="preserve">  </w:t>
      </w:r>
      <w:r>
        <w:rPr>
          <w:rFonts w:ascii="ZapfChan Bd AT" w:hAnsi="ZapfChan Bd AT" w:cs="ZapfChan Bd AT"/>
          <w:b/>
          <w:bCs/>
          <w:i/>
          <w:iCs/>
          <w:sz w:val="36"/>
          <w:szCs w:val="36"/>
        </w:rPr>
        <w:t>II. návšteva</w:t>
      </w:r>
      <w:r>
        <w:rPr>
          <w:rFonts w:ascii="ZapfChan Bd AT" w:hAnsi="ZapfChan Bd AT" w:cs="ZapfChan Bd AT"/>
          <w:i/>
          <w:iCs/>
          <w:sz w:val="36"/>
          <w:szCs w:val="36"/>
        </w:rPr>
        <w:t>:</w:t>
      </w:r>
      <w:r>
        <w:rPr>
          <w:rFonts w:ascii="Monotype Corsiva" w:hAnsi="Monotype Corsiva" w:cs="Monotype Corsiva"/>
          <w:i/>
          <w:iCs/>
          <w:sz w:val="36"/>
          <w:szCs w:val="36"/>
        </w:rPr>
        <w:t xml:space="preserve"> </w:t>
      </w:r>
      <w:r>
        <w:rPr>
          <w:rFonts w:ascii="ZapfChan Bd AT" w:hAnsi="ZapfChan Bd AT" w:cs="ZapfChan Bd AT"/>
          <w:b/>
          <w:bCs/>
          <w:i/>
          <w:iCs/>
          <w:sz w:val="32"/>
          <w:szCs w:val="32"/>
        </w:rPr>
        <w:t>Po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č</w:t>
      </w:r>
      <w:r>
        <w:rPr>
          <w:rFonts w:ascii="ZapfChan Bd AT" w:hAnsi="ZapfChan Bd AT" w:cs="ZapfChan Bd AT"/>
          <w:b/>
          <w:bCs/>
          <w:i/>
          <w:iCs/>
          <w:sz w:val="32"/>
          <w:szCs w:val="32"/>
        </w:rPr>
        <w:t>íta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č</w:t>
      </w:r>
      <w:r>
        <w:rPr>
          <w:rFonts w:ascii="ZapfChan Bd AT" w:hAnsi="ZapfChan Bd AT" w:cs="ZapfChan Bd AT"/>
          <w:b/>
          <w:bCs/>
          <w:i/>
          <w:iCs/>
          <w:sz w:val="32"/>
          <w:szCs w:val="32"/>
        </w:rPr>
        <w:t xml:space="preserve"> môj kamarát</w:t>
      </w:r>
      <w:r>
        <w:rPr>
          <w:rFonts w:ascii="Monotype Corsiva" w:hAnsi="Monotype Corsiva" w:cs="Monotype Corsiva"/>
          <w:i/>
          <w:iCs/>
          <w:sz w:val="32"/>
          <w:szCs w:val="32"/>
        </w:rPr>
        <w:t xml:space="preserve"> – pod vedením p.Mgr.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 </w:t>
      </w:r>
    </w:p>
    <w:p w:rsidR="00EB2325" w:rsidRDefault="00EB2325">
      <w:pPr>
        <w:tabs>
          <w:tab w:val="left" w:pos="0"/>
        </w:tabs>
        <w:spacing w:line="240" w:lineRule="atLeast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                         </w:t>
      </w:r>
      <w:r>
        <w:rPr>
          <w:rFonts w:ascii="Monotype Corsiva" w:hAnsi="Monotype Corsiva" w:cs="Monotype Corsiva"/>
          <w:i/>
          <w:iCs/>
          <w:sz w:val="32"/>
          <w:szCs w:val="32"/>
        </w:rPr>
        <w:t xml:space="preserve">Maszkáľovej a p. Mgr. Ščecinovej  sa žiaci zoznámia s hrami na </w:t>
      </w:r>
    </w:p>
    <w:p w:rsidR="00EB2325" w:rsidRDefault="00EB2325">
      <w:pPr>
        <w:tabs>
          <w:tab w:val="left" w:pos="0"/>
          <w:tab w:val="left" w:pos="1843"/>
        </w:tabs>
        <w:spacing w:line="240" w:lineRule="atLeast"/>
        <w:rPr>
          <w:rFonts w:ascii="ZapfChan Bd AT" w:hAnsi="ZapfChan Bd AT" w:cs="ZapfChan Bd AT"/>
          <w:i/>
          <w:iCs/>
          <w:sz w:val="28"/>
          <w:szCs w:val="28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   počítačoch v  špecializovanej učebni  informatiky </w:t>
      </w:r>
      <w:r>
        <w:rPr>
          <w:rFonts w:ascii="Monotype Corsiva" w:hAnsi="Monotype Corsiva" w:cs="Monotype Corsiva"/>
          <w:i/>
          <w:iCs/>
          <w:sz w:val="28"/>
          <w:szCs w:val="28"/>
        </w:rPr>
        <w:t>./25.10.2012 – MŠ Jarná/</w:t>
      </w:r>
    </w:p>
    <w:p w:rsidR="00EB2325" w:rsidRDefault="00EB2325">
      <w:pPr>
        <w:tabs>
          <w:tab w:val="left" w:pos="0"/>
        </w:tabs>
        <w:spacing w:line="240" w:lineRule="atLeast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ZapfChan Bd AT" w:hAnsi="ZapfChan Bd AT" w:cs="ZapfChan Bd AT"/>
          <w:b/>
          <w:bCs/>
          <w:i/>
          <w:iCs/>
          <w:sz w:val="36"/>
          <w:szCs w:val="36"/>
        </w:rPr>
        <w:t>III. návšteva</w:t>
      </w:r>
      <w:r>
        <w:rPr>
          <w:rFonts w:ascii="Monotype Corsiva" w:hAnsi="Monotype Corsiva" w:cs="Monotype Corsiva"/>
          <w:i/>
          <w:iCs/>
          <w:sz w:val="36"/>
          <w:szCs w:val="36"/>
        </w:rPr>
        <w:t xml:space="preserve">: 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 </w:t>
      </w:r>
      <w:r>
        <w:rPr>
          <w:rFonts w:ascii="ZapfChan Bd AT" w:hAnsi="ZapfChan Bd AT" w:cs="ZapfChan Bd AT"/>
          <w:b/>
          <w:bCs/>
          <w:i/>
          <w:iCs/>
          <w:sz w:val="32"/>
          <w:szCs w:val="32"/>
        </w:rPr>
        <w:t xml:space="preserve">Veselé zvieratká – </w:t>
      </w:r>
      <w:r>
        <w:rPr>
          <w:rFonts w:ascii="Monotype Corsiva" w:hAnsi="Monotype Corsiva" w:cs="Monotype Corsiva"/>
          <w:i/>
          <w:iCs/>
          <w:sz w:val="32"/>
          <w:szCs w:val="32"/>
        </w:rPr>
        <w:t>deti budú</w:t>
      </w:r>
      <w:r>
        <w:rPr>
          <w:rFonts w:ascii="ZapfChan Bd AT" w:hAnsi="ZapfChan Bd AT" w:cs="ZapfChan Bd AT"/>
          <w:b/>
          <w:bCs/>
          <w:i/>
          <w:iCs/>
          <w:sz w:val="32"/>
          <w:szCs w:val="32"/>
        </w:rPr>
        <w:t xml:space="preserve"> </w:t>
      </w:r>
      <w:r>
        <w:rPr>
          <w:rFonts w:ascii="Monotype Corsiva" w:hAnsi="Monotype Corsiva" w:cs="Monotype Corsiva"/>
          <w:i/>
          <w:iCs/>
          <w:sz w:val="32"/>
          <w:szCs w:val="32"/>
        </w:rPr>
        <w:t xml:space="preserve">spoznávať  zvieratká </w:t>
      </w:r>
    </w:p>
    <w:p w:rsidR="00EB2325" w:rsidRDefault="00EB2325">
      <w:pPr>
        <w:tabs>
          <w:tab w:val="left" w:pos="0"/>
        </w:tabs>
        <w:spacing w:line="240" w:lineRule="atLeast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 a ich život v lese. Dozvedia sa aj,  prečo je potrebné chrániť našu           </w:t>
      </w:r>
    </w:p>
    <w:p w:rsidR="00EB2325" w:rsidRDefault="00EB2325">
      <w:pPr>
        <w:tabs>
          <w:tab w:val="left" w:pos="0"/>
          <w:tab w:val="left" w:pos="1843"/>
        </w:tabs>
        <w:spacing w:line="240" w:lineRule="atLeast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prírodu.  Aktivitu pripravila p. PaedDr. Danková. /8.11.2012 – MŠ Jarná/</w:t>
      </w:r>
    </w:p>
    <w:p w:rsidR="00EB2325" w:rsidRDefault="00EB2325">
      <w:pPr>
        <w:tabs>
          <w:tab w:val="left" w:pos="2190"/>
        </w:tabs>
        <w:spacing w:line="240" w:lineRule="atLeast"/>
        <w:rPr>
          <w:rFonts w:ascii="ZapfChan Bd AT" w:hAnsi="ZapfChan Bd AT" w:cs="ZapfChan Bd AT"/>
          <w:b/>
          <w:bCs/>
          <w:i/>
          <w:iCs/>
          <w:sz w:val="36"/>
          <w:szCs w:val="36"/>
        </w:rPr>
      </w:pPr>
    </w:p>
    <w:p w:rsidR="00EB2325" w:rsidRDefault="00EB2325">
      <w:pPr>
        <w:tabs>
          <w:tab w:val="left" w:pos="2190"/>
        </w:tabs>
        <w:spacing w:line="240" w:lineRule="atLeast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ZapfChan Bd AT" w:hAnsi="ZapfChan Bd AT" w:cs="ZapfChan Bd AT"/>
          <w:b/>
          <w:bCs/>
          <w:i/>
          <w:iCs/>
          <w:sz w:val="36"/>
          <w:szCs w:val="36"/>
        </w:rPr>
        <w:t>IV. návšteva</w:t>
      </w:r>
      <w:r>
        <w:rPr>
          <w:rFonts w:ascii="ZapfChan Bd AT" w:hAnsi="ZapfChan Bd AT" w:cs="ZapfChan Bd AT"/>
          <w:i/>
          <w:iCs/>
          <w:sz w:val="36"/>
          <w:szCs w:val="36"/>
        </w:rPr>
        <w:t>:</w:t>
      </w:r>
      <w:r>
        <w:rPr>
          <w:rFonts w:ascii="Monotype Corsiva" w:hAnsi="Monotype Corsiva" w:cs="Monotype Corsiva"/>
          <w:i/>
          <w:iCs/>
          <w:sz w:val="36"/>
          <w:szCs w:val="36"/>
        </w:rPr>
        <w:t xml:space="preserve"> </w:t>
      </w:r>
      <w:r>
        <w:rPr>
          <w:rFonts w:ascii="ZapfChan Bd AT" w:hAnsi="ZapfChan Bd AT" w:cs="ZapfChan Bd AT"/>
          <w:b/>
          <w:bCs/>
          <w:i/>
          <w:iCs/>
          <w:sz w:val="32"/>
          <w:szCs w:val="32"/>
        </w:rPr>
        <w:t xml:space="preserve"> Zacvi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čme si s angličtinou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– </w:t>
      </w:r>
      <w:r>
        <w:rPr>
          <w:rFonts w:ascii="Monotype Corsiva" w:hAnsi="Monotype Corsiva" w:cs="Monotype Corsiva"/>
          <w:i/>
          <w:iCs/>
          <w:sz w:val="32"/>
          <w:szCs w:val="32"/>
        </w:rPr>
        <w:t xml:space="preserve">deti spoločne s p. Mgr. </w:t>
      </w:r>
    </w:p>
    <w:p w:rsidR="00EB2325" w:rsidRDefault="00EB2325">
      <w:pPr>
        <w:tabs>
          <w:tab w:val="left" w:pos="2190"/>
        </w:tabs>
        <w:spacing w:line="240" w:lineRule="atLeast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       Frajtovou, p. Mgr. Sojkovou a p. Mgr. Bačovou sa zahrajú  a                       </w:t>
      </w:r>
    </w:p>
    <w:p w:rsidR="00EB2325" w:rsidRDefault="00EB2325">
      <w:pPr>
        <w:tabs>
          <w:tab w:val="left" w:pos="2190"/>
        </w:tabs>
        <w:spacing w:line="240" w:lineRule="atLeast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      zaspievajú v našej telocvični.  /15.11.2012 – MŠ Jarná/</w:t>
      </w:r>
    </w:p>
    <w:p w:rsidR="00EB2325" w:rsidRDefault="00EB2325">
      <w:pPr>
        <w:tabs>
          <w:tab w:val="left" w:pos="2190"/>
        </w:tabs>
        <w:spacing w:line="240" w:lineRule="atLeast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ZapfChan Bd AT" w:hAnsi="ZapfChan Bd AT" w:cs="ZapfChan Bd AT"/>
          <w:b/>
          <w:bCs/>
          <w:i/>
          <w:iCs/>
          <w:sz w:val="36"/>
          <w:szCs w:val="36"/>
        </w:rPr>
        <w:t>V. návšteva</w:t>
      </w:r>
      <w:r>
        <w:rPr>
          <w:rFonts w:ascii="ZapfChan Bd AT" w:hAnsi="ZapfChan Bd AT" w:cs="ZapfChan Bd AT"/>
          <w:i/>
          <w:iCs/>
          <w:sz w:val="36"/>
          <w:szCs w:val="36"/>
        </w:rPr>
        <w:t>:</w:t>
      </w:r>
      <w:r>
        <w:rPr>
          <w:rFonts w:ascii="Monotype Corsiva" w:hAnsi="Monotype Corsiva" w:cs="Monotype Corsiva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Poďte s nami do rozprávky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 – </w:t>
      </w:r>
      <w:r>
        <w:rPr>
          <w:rFonts w:ascii="Monotype Corsiva" w:hAnsi="Monotype Corsiva" w:cs="Monotype Corsiva"/>
          <w:i/>
          <w:iCs/>
          <w:sz w:val="32"/>
          <w:szCs w:val="32"/>
        </w:rPr>
        <w:t xml:space="preserve">budúcich školákov </w:t>
      </w:r>
    </w:p>
    <w:p w:rsidR="00EB2325" w:rsidRDefault="00EB2325">
      <w:pPr>
        <w:tabs>
          <w:tab w:val="left" w:pos="2190"/>
        </w:tabs>
        <w:spacing w:line="240" w:lineRule="atLeast"/>
        <w:rPr>
          <w:rFonts w:ascii="Monotype Corsiva" w:hAnsi="Monotype Corsiva" w:cs="Monotype Corsiva"/>
          <w:i/>
          <w:iCs/>
          <w:sz w:val="24"/>
          <w:szCs w:val="24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 xml:space="preserve">                          v rozprávke  privítajú p. Mgr. Vatrálová a p. Mgr. Vincenčíková. </w:t>
      </w:r>
      <w:r>
        <w:rPr>
          <w:rFonts w:ascii="Monotype Corsiva" w:hAnsi="Monotype Corsiva" w:cs="Monotype Corsiva"/>
          <w:i/>
          <w:iCs/>
          <w:sz w:val="24"/>
          <w:szCs w:val="24"/>
        </w:rPr>
        <w:t xml:space="preserve"> </w:t>
      </w:r>
    </w:p>
    <w:p w:rsidR="00EB2325" w:rsidRDefault="00EB2325">
      <w:pPr>
        <w:tabs>
          <w:tab w:val="left" w:pos="2190"/>
        </w:tabs>
        <w:spacing w:line="240" w:lineRule="atLeast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  <w:sz w:val="24"/>
          <w:szCs w:val="24"/>
        </w:rPr>
        <w:tab/>
      </w:r>
      <w:r>
        <w:rPr>
          <w:rFonts w:ascii="Monotype Corsiva" w:hAnsi="Monotype Corsiva" w:cs="Monotype Corsiva"/>
          <w:i/>
          <w:iCs/>
          <w:sz w:val="32"/>
          <w:szCs w:val="32"/>
        </w:rPr>
        <w:t>/22.11.2012 – MŠ Jarná/</w:t>
      </w:r>
      <w:r>
        <w:rPr>
          <w:rFonts w:ascii="Monotype Corsiva" w:hAnsi="Monotype Corsiva" w:cs="Monotype Corsiva"/>
          <w:i/>
          <w:iCs/>
          <w:sz w:val="32"/>
          <w:szCs w:val="32"/>
        </w:rPr>
        <w:tab/>
        <w:t xml:space="preserve">       </w:t>
      </w:r>
    </w:p>
    <w:p w:rsidR="00EB2325" w:rsidRDefault="00EB2325">
      <w:pPr>
        <w:spacing w:line="240" w:lineRule="atLeast"/>
        <w:jc w:val="center"/>
        <w:rPr>
          <w:rFonts w:ascii="Monotype Corsiva" w:hAnsi="Monotype Corsiva" w:cs="Monotype Corsiva"/>
          <w:b/>
          <w:bCs/>
          <w:color w:val="E36C0A"/>
          <w:sz w:val="72"/>
          <w:szCs w:val="72"/>
        </w:rPr>
      </w:pPr>
    </w:p>
    <w:p w:rsidR="00EB2325" w:rsidRDefault="00EB2325">
      <w:pPr>
        <w:spacing w:line="240" w:lineRule="atLeast"/>
        <w:jc w:val="center"/>
        <w:rPr>
          <w:rFonts w:ascii="Monotype Corsiva" w:hAnsi="Monotype Corsiva" w:cs="Monotype Corsiva"/>
          <w:b/>
          <w:bCs/>
          <w:sz w:val="56"/>
          <w:szCs w:val="56"/>
        </w:rPr>
      </w:pPr>
      <w:r>
        <w:rPr>
          <w:rFonts w:ascii="Monotype Corsiva" w:hAnsi="Monotype Corsiva" w:cs="Monotype Corsiva"/>
          <w:b/>
          <w:bCs/>
          <w:color w:val="E36C0A"/>
          <w:sz w:val="72"/>
          <w:szCs w:val="72"/>
        </w:rPr>
        <w:t>Pripravujeme tieto akcie spolupráce :</w:t>
      </w:r>
    </w:p>
    <w:p w:rsidR="00EB2325" w:rsidRDefault="00EB2325">
      <w:pPr>
        <w:jc w:val="center"/>
        <w:rPr>
          <w:rFonts w:ascii="Monotype Corsiva" w:hAnsi="Monotype Corsiva" w:cs="Monotype Corsiva"/>
          <w:b/>
          <w:bCs/>
          <w:color w:val="0070C0"/>
          <w:sz w:val="48"/>
          <w:szCs w:val="48"/>
        </w:rPr>
      </w:pPr>
      <w:r>
        <w:rPr>
          <w:rFonts w:ascii="Monotype Corsiva" w:hAnsi="Monotype Corsiva" w:cs="Monotype Corsiva"/>
          <w:b/>
          <w:bCs/>
          <w:color w:val="0070C0"/>
          <w:sz w:val="44"/>
          <w:szCs w:val="44"/>
        </w:rPr>
        <w:t>December:</w:t>
      </w:r>
      <w:r>
        <w:rPr>
          <w:rFonts w:ascii="Monotype Corsiva" w:hAnsi="Monotype Corsiva" w:cs="Monotype Corsiva"/>
          <w:b/>
          <w:bCs/>
          <w:color w:val="0070C0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color w:val="0070C0"/>
          <w:sz w:val="48"/>
          <w:szCs w:val="48"/>
        </w:rPr>
        <w:t>Vianočná akadémia</w:t>
      </w:r>
    </w:p>
    <w:p w:rsidR="00EB2325" w:rsidRDefault="00EB2325">
      <w:pPr>
        <w:jc w:val="center"/>
        <w:rPr>
          <w:rFonts w:ascii="Monotype Corsiva" w:hAnsi="Monotype Corsiva" w:cs="Monotype Corsiva"/>
          <w:b/>
          <w:bCs/>
          <w:color w:val="FF0000"/>
          <w:sz w:val="24"/>
          <w:szCs w:val="24"/>
        </w:rPr>
      </w:pPr>
      <w:r>
        <w:rPr>
          <w:rFonts w:ascii="Monotype Corsiva" w:hAnsi="Monotype Corsiva" w:cs="Monotype Corsiva"/>
          <w:b/>
          <w:bCs/>
          <w:color w:val="FF0000"/>
          <w:sz w:val="44"/>
          <w:szCs w:val="44"/>
        </w:rPr>
        <w:t>Január:</w:t>
      </w:r>
      <w:r>
        <w:rPr>
          <w:rFonts w:ascii="Monotype Corsiva" w:hAnsi="Monotype Corsiva" w:cs="Monotype Corsiva"/>
          <w:b/>
          <w:bCs/>
          <w:color w:val="FF0000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color w:val="FF0000"/>
          <w:sz w:val="48"/>
          <w:szCs w:val="48"/>
        </w:rPr>
        <w:t>Slávnostný zápis do prvého ročníka</w:t>
      </w:r>
    </w:p>
    <w:p w:rsidR="00EB2325" w:rsidRDefault="00EB2325">
      <w:pPr>
        <w:jc w:val="center"/>
        <w:rPr>
          <w:rFonts w:ascii="Monotype Corsiva" w:hAnsi="Monotype Corsiva" w:cs="Monotype Corsiva"/>
          <w:b/>
          <w:bCs/>
          <w:color w:val="548DD4"/>
          <w:sz w:val="48"/>
          <w:szCs w:val="48"/>
        </w:rPr>
      </w:pPr>
      <w:r>
        <w:rPr>
          <w:rFonts w:ascii="Monotype Corsiva" w:hAnsi="Monotype Corsiva" w:cs="Monotype Corsiva"/>
          <w:b/>
          <w:bCs/>
          <w:color w:val="548DD4"/>
          <w:sz w:val="44"/>
          <w:szCs w:val="44"/>
        </w:rPr>
        <w:t>Február:</w:t>
      </w:r>
      <w:r>
        <w:rPr>
          <w:rFonts w:ascii="Monotype Corsiva" w:hAnsi="Monotype Corsiva" w:cs="Monotype Corsiva"/>
          <w:b/>
          <w:bCs/>
          <w:color w:val="548DD4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color w:val="548DD4"/>
          <w:sz w:val="48"/>
          <w:szCs w:val="48"/>
        </w:rPr>
        <w:t>Karneval</w:t>
      </w:r>
    </w:p>
    <w:p w:rsidR="00EB2325" w:rsidRDefault="00EB2325">
      <w:pPr>
        <w:jc w:val="center"/>
        <w:rPr>
          <w:rFonts w:ascii="Monotype Corsiva" w:hAnsi="Monotype Corsiva" w:cs="Monotype Corsiva"/>
          <w:b/>
          <w:bCs/>
          <w:color w:val="7030A0"/>
          <w:sz w:val="24"/>
          <w:szCs w:val="24"/>
        </w:rPr>
      </w:pPr>
      <w:r>
        <w:rPr>
          <w:rFonts w:ascii="Monotype Corsiva" w:hAnsi="Monotype Corsiva" w:cs="Monotype Corsiva"/>
          <w:b/>
          <w:bCs/>
          <w:color w:val="7030A0"/>
          <w:sz w:val="44"/>
          <w:szCs w:val="44"/>
        </w:rPr>
        <w:t>Marec:</w:t>
      </w:r>
      <w:r>
        <w:rPr>
          <w:rFonts w:ascii="Monotype Corsiva" w:hAnsi="Monotype Corsiva" w:cs="Monotype Corsiva"/>
          <w:b/>
          <w:bCs/>
          <w:color w:val="7030A0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color w:val="7030A0"/>
          <w:sz w:val="48"/>
          <w:szCs w:val="48"/>
        </w:rPr>
        <w:t>Rozprávkové popoludnie.</w:t>
      </w:r>
    </w:p>
    <w:p w:rsidR="00EB2325" w:rsidRDefault="00EB2325">
      <w:pPr>
        <w:jc w:val="center"/>
        <w:rPr>
          <w:rFonts w:ascii="Monotype Corsiva" w:hAnsi="Monotype Corsiva" w:cs="Monotype Corsiva"/>
          <w:b/>
          <w:bCs/>
          <w:color w:val="76923C"/>
          <w:sz w:val="48"/>
          <w:szCs w:val="48"/>
        </w:rPr>
      </w:pPr>
      <w:r>
        <w:rPr>
          <w:rFonts w:ascii="Monotype Corsiva" w:hAnsi="Monotype Corsiva" w:cs="Monotype Corsiva"/>
          <w:b/>
          <w:bCs/>
          <w:color w:val="76923C"/>
          <w:sz w:val="44"/>
          <w:szCs w:val="44"/>
        </w:rPr>
        <w:t>Apríl:</w:t>
      </w:r>
      <w:r>
        <w:rPr>
          <w:rFonts w:ascii="Monotype Corsiva" w:hAnsi="Monotype Corsiva" w:cs="Monotype Corsiva"/>
          <w:b/>
          <w:bCs/>
          <w:color w:val="76923C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color w:val="76923C"/>
          <w:sz w:val="48"/>
          <w:szCs w:val="48"/>
        </w:rPr>
        <w:t>Hráme sa v prírode.</w:t>
      </w:r>
    </w:p>
    <w:p w:rsidR="00EB2325" w:rsidRDefault="00EB2325">
      <w:pPr>
        <w:jc w:val="center"/>
        <w:rPr>
          <w:rFonts w:ascii="Monotype Corsiva" w:hAnsi="Monotype Corsiva" w:cs="Monotype Corsiva"/>
          <w:b/>
          <w:bCs/>
          <w:color w:val="000099"/>
          <w:sz w:val="48"/>
          <w:szCs w:val="48"/>
        </w:rPr>
      </w:pPr>
      <w:r>
        <w:rPr>
          <w:rFonts w:ascii="Monotype Corsiva" w:hAnsi="Monotype Corsiva" w:cs="Monotype Corsiva"/>
          <w:b/>
          <w:bCs/>
          <w:color w:val="FF3399"/>
          <w:sz w:val="44"/>
          <w:szCs w:val="44"/>
        </w:rPr>
        <w:t>Máj:</w:t>
      </w:r>
      <w:r>
        <w:rPr>
          <w:rFonts w:ascii="Monotype Corsiva" w:hAnsi="Monotype Corsiva" w:cs="Monotype Corsiva"/>
          <w:b/>
          <w:bCs/>
          <w:color w:val="FF3399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color w:val="FF3399"/>
          <w:sz w:val="48"/>
          <w:szCs w:val="48"/>
        </w:rPr>
        <w:t xml:space="preserve"> </w:t>
      </w:r>
      <w:r>
        <w:rPr>
          <w:rFonts w:ascii="Monotype Corsiva" w:hAnsi="Monotype Corsiva" w:cs="Monotype Corsiva"/>
          <w:b/>
          <w:bCs/>
          <w:color w:val="002060"/>
          <w:sz w:val="48"/>
          <w:szCs w:val="48"/>
        </w:rPr>
        <w:t>52.roč. Poddargovských hier žiakov</w:t>
      </w:r>
    </w:p>
    <w:p w:rsidR="00EB2325" w:rsidRDefault="00EB2325">
      <w:pPr>
        <w:tabs>
          <w:tab w:val="left" w:pos="3064"/>
        </w:tabs>
        <w:jc w:val="center"/>
        <w:rPr>
          <w:rFonts w:ascii="Monotype Corsiva" w:hAnsi="Monotype Corsiva" w:cs="Monotype Corsiva"/>
          <w:b/>
          <w:bCs/>
          <w:color w:val="00B050"/>
          <w:sz w:val="48"/>
          <w:szCs w:val="48"/>
        </w:rPr>
      </w:pPr>
      <w:r>
        <w:rPr>
          <w:rFonts w:ascii="Monotype Corsiva" w:hAnsi="Monotype Corsiva" w:cs="Monotype Corsiva"/>
          <w:b/>
          <w:bCs/>
          <w:color w:val="00B050"/>
          <w:sz w:val="44"/>
          <w:szCs w:val="44"/>
        </w:rPr>
        <w:t>Jún:</w:t>
      </w:r>
      <w:r>
        <w:rPr>
          <w:rFonts w:ascii="Monotype Corsiva" w:hAnsi="Monotype Corsiva" w:cs="Monotype Corsiva"/>
          <w:b/>
          <w:bCs/>
          <w:color w:val="00B050"/>
          <w:sz w:val="24"/>
          <w:szCs w:val="24"/>
        </w:rPr>
        <w:t xml:space="preserve"> </w:t>
      </w:r>
      <w:r>
        <w:rPr>
          <w:rFonts w:ascii="Monotype Corsiva" w:hAnsi="Monotype Corsiva" w:cs="Monotype Corsiva"/>
          <w:b/>
          <w:bCs/>
          <w:color w:val="00B050"/>
          <w:sz w:val="48"/>
          <w:szCs w:val="48"/>
        </w:rPr>
        <w:t>Detská olympiáda</w:t>
      </w:r>
    </w:p>
    <w:p w:rsidR="00EB2325" w:rsidRDefault="00EB2325">
      <w:pPr>
        <w:pStyle w:val="BodyText"/>
        <w:rPr>
          <w:rFonts w:ascii="Monotype Corsiva" w:hAnsi="Monotype Corsiva" w:cs="Monotype Corsiva"/>
        </w:rPr>
      </w:pPr>
    </w:p>
    <w:p w:rsidR="00EB2325" w:rsidRDefault="00EB2325">
      <w:pPr>
        <w:pStyle w:val="BodyText"/>
        <w:rPr>
          <w:rFonts w:ascii="Monotype Corsiva" w:hAnsi="Monotype Corsiva" w:cs="Monotype Corsiva"/>
        </w:rPr>
      </w:pPr>
      <w:r>
        <w:rPr>
          <w:rFonts w:ascii="Monotype Corsiva" w:hAnsi="Monotype Corsiva" w:cs="Monotype Corsiva"/>
        </w:rPr>
        <w:t>Vedenie Základnej školy na ul. Komenského 4 v Sečovciach Vás na tieto podujatia vopred srdečne pozýva.</w:t>
      </w:r>
    </w:p>
    <w:p w:rsidR="00EB2325" w:rsidRDefault="00EB2325">
      <w:pPr>
        <w:pStyle w:val="BodyText"/>
        <w:rPr>
          <w:rFonts w:ascii="Monotype Corsiva" w:hAnsi="Monotype Corsiva" w:cs="Monotype Corsiva"/>
          <w:sz w:val="24"/>
          <w:szCs w:val="24"/>
        </w:rPr>
      </w:pPr>
    </w:p>
    <w:p w:rsidR="00EB2325" w:rsidRDefault="00EB2325">
      <w:pPr>
        <w:pStyle w:val="BodyText2"/>
      </w:pPr>
      <w:r>
        <w:t xml:space="preserve">                                                                                                                    Mgr. Gejza Hallér                                                                                                        </w:t>
      </w:r>
      <w:r>
        <w:tab/>
        <w:t xml:space="preserve">             Riad. školy</w:t>
      </w:r>
    </w:p>
    <w:sectPr w:rsidR="00EB2325" w:rsidSect="00EB2325">
      <w:pgSz w:w="11906" w:h="16838"/>
      <w:pgMar w:top="993" w:right="424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25" w:rsidRDefault="00EB23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2325" w:rsidRDefault="00EB23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ZapfChan Bd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25" w:rsidRDefault="00EB23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2325" w:rsidRDefault="00EB23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325"/>
    <w:rsid w:val="00EB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3064"/>
      </w:tabs>
      <w:jc w:val="center"/>
    </w:pPr>
    <w:rPr>
      <w:rFonts w:ascii="Albertus Extra Bold" w:hAnsi="Albertus Extra Bold" w:cs="Albertus Extra Bold"/>
      <w:b/>
      <w:bCs/>
      <w:color w:val="FF0000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6359"/>
      </w:tabs>
    </w:pPr>
    <w:rPr>
      <w:rFonts w:ascii="Monotype Corsiva" w:hAnsi="Monotype Corsiva" w:cs="Monotype Corsiva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2325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399</Words>
  <Characters>2279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ZŠ Komenského 4 , Sečovce    </dc:title>
  <dc:subject/>
  <dc:creator>x</dc:creator>
  <cp:keywords/>
  <dc:description/>
  <cp:lastModifiedBy>oem</cp:lastModifiedBy>
  <cp:revision>2</cp:revision>
  <cp:lastPrinted>2012-02-09T13:44:00Z</cp:lastPrinted>
  <dcterms:created xsi:type="dcterms:W3CDTF">2012-10-26T13:48:00Z</dcterms:created>
  <dcterms:modified xsi:type="dcterms:W3CDTF">2012-10-26T13:48:00Z</dcterms:modified>
</cp:coreProperties>
</file>