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C7" w:rsidRDefault="004E4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6"/>
          <w:szCs w:val="36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-844550</wp:posOffset>
            </wp:positionH>
            <wp:positionV relativeFrom="paragraph">
              <wp:posOffset>351155</wp:posOffset>
            </wp:positionV>
            <wp:extent cx="979805" cy="675640"/>
            <wp:effectExtent l="57150" t="247650" r="29845" b="23876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3823292">
                      <a:off x="0" y="0"/>
                      <a:ext cx="97980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2B8"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="009432B8" w:rsidRPr="009432B8">
        <w:rPr>
          <w:rFonts w:ascii="Times New Roman" w:hAnsi="Times New Roman" w:cs="Times New Roman"/>
          <w:b/>
          <w:sz w:val="36"/>
          <w:szCs w:val="36"/>
        </w:rPr>
        <w:t>Pracovný list</w:t>
      </w:r>
      <w:r w:rsidR="009432B8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9432B8">
        <w:rPr>
          <w:rFonts w:ascii="Times New Roman" w:hAnsi="Times New Roman" w:cs="Times New Roman"/>
          <w:sz w:val="24"/>
          <w:szCs w:val="24"/>
        </w:rPr>
        <w:t xml:space="preserve">FYZ  Mgr. Silvia </w:t>
      </w:r>
      <w:proofErr w:type="spellStart"/>
      <w:r w:rsidR="009432B8">
        <w:rPr>
          <w:rFonts w:ascii="Times New Roman" w:hAnsi="Times New Roman" w:cs="Times New Roman"/>
          <w:sz w:val="24"/>
          <w:szCs w:val="24"/>
        </w:rPr>
        <w:t>Sojková</w:t>
      </w:r>
      <w:proofErr w:type="spellEnd"/>
    </w:p>
    <w:p w:rsidR="009432B8" w:rsidRDefault="009432B8">
      <w:pPr>
        <w:rPr>
          <w:rFonts w:ascii="Times New Roman" w:hAnsi="Times New Roman" w:cs="Times New Roman"/>
          <w:sz w:val="24"/>
          <w:szCs w:val="24"/>
        </w:rPr>
      </w:pPr>
    </w:p>
    <w:p w:rsidR="009432B8" w:rsidRPr="00D351EA" w:rsidRDefault="009432B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D351EA">
        <w:rPr>
          <w:rFonts w:ascii="Times New Roman" w:hAnsi="Times New Roman" w:cs="Times New Roman"/>
          <w:b/>
          <w:sz w:val="32"/>
          <w:szCs w:val="32"/>
          <w:u w:val="single"/>
        </w:rPr>
        <w:t>Šošovky a okuliare</w:t>
      </w:r>
    </w:p>
    <w:p w:rsidR="009432B8" w:rsidRDefault="009432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4112213</wp:posOffset>
            </wp:positionH>
            <wp:positionV relativeFrom="paragraph">
              <wp:posOffset>264006</wp:posOffset>
            </wp:positionV>
            <wp:extent cx="2453005" cy="2224358"/>
            <wp:effectExtent l="361950" t="533400" r="385445" b="518842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3289489">
                      <a:off x="0" y="0"/>
                      <a:ext cx="2453005" cy="222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2B8" w:rsidRDefault="004E4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-854075</wp:posOffset>
            </wp:positionH>
            <wp:positionV relativeFrom="paragraph">
              <wp:posOffset>59690</wp:posOffset>
            </wp:positionV>
            <wp:extent cx="976630" cy="678180"/>
            <wp:effectExtent l="57150" t="247650" r="33020" b="236220"/>
            <wp:wrapNone/>
            <wp:docPr id="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3823292">
                      <a:off x="0" y="0"/>
                      <a:ext cx="97663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2B8">
        <w:rPr>
          <w:rFonts w:ascii="Times New Roman" w:hAnsi="Times New Roman" w:cs="Times New Roman"/>
          <w:sz w:val="28"/>
          <w:szCs w:val="28"/>
        </w:rPr>
        <w:t>Zapáliť oheň možno aj bez zápaliek, a to pomocou lupy.</w:t>
      </w:r>
    </w:p>
    <w:p w:rsidR="009432B8" w:rsidRDefault="00943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 za slnečného dňa dáme lupu nad papier tak, aby sa slnečné</w:t>
      </w:r>
    </w:p>
    <w:p w:rsidR="009432B8" w:rsidRDefault="00943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lúče sústredili  </w:t>
      </w:r>
      <w:r w:rsidR="00D351EA">
        <w:rPr>
          <w:rFonts w:ascii="Times New Roman" w:hAnsi="Times New Roman" w:cs="Times New Roman"/>
          <w:sz w:val="28"/>
          <w:szCs w:val="28"/>
        </w:rPr>
        <w:t xml:space="preserve">na papier do jedného bodu, po chvíli sa </w:t>
      </w:r>
    </w:p>
    <w:p w:rsidR="00D351EA" w:rsidRDefault="004E4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-854075</wp:posOffset>
            </wp:positionH>
            <wp:positionV relativeFrom="paragraph">
              <wp:posOffset>280035</wp:posOffset>
            </wp:positionV>
            <wp:extent cx="976630" cy="678180"/>
            <wp:effectExtent l="57150" t="247650" r="33020" b="236220"/>
            <wp:wrapNone/>
            <wp:docPr id="8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3823292">
                      <a:off x="0" y="0"/>
                      <a:ext cx="97663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1EA">
        <w:rPr>
          <w:rFonts w:ascii="Times New Roman" w:hAnsi="Times New Roman" w:cs="Times New Roman"/>
          <w:sz w:val="28"/>
          <w:szCs w:val="28"/>
        </w:rPr>
        <w:t xml:space="preserve">začne z papiera dymiť. </w:t>
      </w:r>
    </w:p>
    <w:p w:rsidR="004E41B3" w:rsidRDefault="00D35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Lupa je zariadenie zhotovené zo skla v ktorom sa lámu rovnobežné</w:t>
      </w:r>
    </w:p>
    <w:p w:rsidR="00D351EA" w:rsidRDefault="004E4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51EA">
        <w:rPr>
          <w:rFonts w:ascii="Times New Roman" w:hAnsi="Times New Roman" w:cs="Times New Roman"/>
          <w:sz w:val="28"/>
          <w:szCs w:val="28"/>
        </w:rPr>
        <w:t>lúče tak, že ich sústredí do jedného bodu. Takéto zariadenie nazývame</w:t>
      </w:r>
    </w:p>
    <w:p w:rsidR="00D351EA" w:rsidRDefault="00D351EA">
      <w:pPr>
        <w:rPr>
          <w:rFonts w:ascii="Times New Roman" w:hAnsi="Times New Roman" w:cs="Times New Roman"/>
          <w:sz w:val="28"/>
          <w:szCs w:val="28"/>
        </w:rPr>
      </w:pPr>
      <w:r w:rsidRPr="00D351EA">
        <w:rPr>
          <w:rFonts w:ascii="Times New Roman" w:hAnsi="Times New Roman" w:cs="Times New Roman"/>
          <w:b/>
          <w:sz w:val="28"/>
          <w:szCs w:val="28"/>
        </w:rPr>
        <w:t>spojná šošovka</w:t>
      </w:r>
      <w:r>
        <w:rPr>
          <w:rFonts w:ascii="Times New Roman" w:hAnsi="Times New Roman" w:cs="Times New Roman"/>
          <w:sz w:val="28"/>
          <w:szCs w:val="28"/>
        </w:rPr>
        <w:t xml:space="preserve">, jednoduchšie </w:t>
      </w:r>
      <w:r w:rsidRPr="00D351EA">
        <w:rPr>
          <w:rFonts w:ascii="Times New Roman" w:hAnsi="Times New Roman" w:cs="Times New Roman"/>
          <w:b/>
          <w:sz w:val="28"/>
          <w:szCs w:val="28"/>
        </w:rPr>
        <w:t>spojka</w:t>
      </w:r>
      <w:r>
        <w:rPr>
          <w:rFonts w:ascii="Times New Roman" w:hAnsi="Times New Roman" w:cs="Times New Roman"/>
          <w:sz w:val="28"/>
          <w:szCs w:val="28"/>
        </w:rPr>
        <w:t xml:space="preserve">. Spojka je v strede hrubšia </w:t>
      </w:r>
    </w:p>
    <w:p w:rsidR="00D351EA" w:rsidRDefault="004E4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180975</wp:posOffset>
            </wp:positionV>
            <wp:extent cx="976630" cy="678180"/>
            <wp:effectExtent l="57150" t="247650" r="33020" b="236220"/>
            <wp:wrapNone/>
            <wp:docPr id="5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3823292">
                      <a:off x="0" y="0"/>
                      <a:ext cx="97663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1EA">
        <w:rPr>
          <w:rFonts w:ascii="Times New Roman" w:hAnsi="Times New Roman" w:cs="Times New Roman"/>
          <w:sz w:val="28"/>
          <w:szCs w:val="28"/>
        </w:rPr>
        <w:t>a na okrajoch tenšia.</w:t>
      </w:r>
    </w:p>
    <w:p w:rsidR="004E41B3" w:rsidRDefault="004E41B3" w:rsidP="004E4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-868045</wp:posOffset>
            </wp:positionH>
            <wp:positionV relativeFrom="paragraph">
              <wp:posOffset>1202055</wp:posOffset>
            </wp:positionV>
            <wp:extent cx="980440" cy="676275"/>
            <wp:effectExtent l="57150" t="247650" r="29210" b="238125"/>
            <wp:wrapNone/>
            <wp:docPr id="6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3823292">
                      <a:off x="0" y="0"/>
                      <a:ext cx="98044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1EA">
        <w:rPr>
          <w:rFonts w:ascii="Times New Roman" w:hAnsi="Times New Roman" w:cs="Times New Roman"/>
          <w:sz w:val="28"/>
          <w:szCs w:val="28"/>
        </w:rPr>
        <w:t xml:space="preserve">Používa sa aj iný druh šošoviek. Tie sú v strede tenšie a na okrajoch hrubšie. </w:t>
      </w:r>
    </w:p>
    <w:p w:rsidR="00D351EA" w:rsidRDefault="004E41B3" w:rsidP="004E4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51EA">
        <w:rPr>
          <w:rFonts w:ascii="Times New Roman" w:hAnsi="Times New Roman" w:cs="Times New Roman"/>
          <w:sz w:val="28"/>
          <w:szCs w:val="28"/>
        </w:rPr>
        <w:t xml:space="preserve">V nich sa rovnobežné lúče lámu tak, že ich rozptýlia. Preto sa nazývajú </w:t>
      </w:r>
      <w:r w:rsidR="00D351EA" w:rsidRPr="00D351EA">
        <w:rPr>
          <w:rFonts w:ascii="Times New Roman" w:hAnsi="Times New Roman" w:cs="Times New Roman"/>
          <w:b/>
          <w:sz w:val="28"/>
          <w:szCs w:val="28"/>
        </w:rPr>
        <w:t>rozptýlené šošovky</w:t>
      </w:r>
      <w:r w:rsidR="00D351EA">
        <w:rPr>
          <w:rFonts w:ascii="Times New Roman" w:hAnsi="Times New Roman" w:cs="Times New Roman"/>
          <w:sz w:val="28"/>
          <w:szCs w:val="28"/>
        </w:rPr>
        <w:t xml:space="preserve">, jednoduchšie </w:t>
      </w:r>
      <w:r w:rsidR="00D351EA" w:rsidRPr="00D351EA">
        <w:rPr>
          <w:rFonts w:ascii="Times New Roman" w:hAnsi="Times New Roman" w:cs="Times New Roman"/>
          <w:b/>
          <w:sz w:val="28"/>
          <w:szCs w:val="28"/>
        </w:rPr>
        <w:t>rozptylka</w:t>
      </w:r>
      <w:r w:rsidR="00D351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Obidva druhy šošoviek sa používajú v okuliaroch. </w:t>
      </w:r>
    </w:p>
    <w:p w:rsidR="004E41B3" w:rsidRDefault="004E41B3" w:rsidP="004E4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B3"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-820148</wp:posOffset>
            </wp:positionH>
            <wp:positionV relativeFrom="paragraph">
              <wp:posOffset>1141945</wp:posOffset>
            </wp:positionV>
            <wp:extent cx="977172" cy="678397"/>
            <wp:effectExtent l="57150" t="247650" r="32478" b="236003"/>
            <wp:wrapNone/>
            <wp:docPr id="7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3823292">
                      <a:off x="0" y="0"/>
                      <a:ext cx="977172" cy="67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Šošovka je aj súčasťou ľudského oka. Svetelné lúče vnikajú do oka cez       šošovku. Táto ich sústreďuje na miesto, ktoré sa nazýva žltá škvrna, leží v sietnici oka, kde sa tvorí obraz, ktorý vidíme.</w:t>
      </w:r>
    </w:p>
    <w:p w:rsidR="004E41B3" w:rsidRDefault="004E41B3" w:rsidP="004E4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Otázky:</w:t>
      </w:r>
    </w:p>
    <w:p w:rsidR="004E41B3" w:rsidRDefault="004E41B3" w:rsidP="004E4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 1. Z čoho je zhotovená lupa?</w:t>
      </w:r>
      <w:r w:rsidR="0088176D">
        <w:rPr>
          <w:rFonts w:ascii="Times New Roman" w:hAnsi="Times New Roman" w:cs="Times New Roman"/>
          <w:sz w:val="28"/>
          <w:szCs w:val="28"/>
        </w:rPr>
        <w:t xml:space="preserve">  ..............................................................................</w:t>
      </w:r>
    </w:p>
    <w:p w:rsidR="004E41B3" w:rsidRDefault="004E41B3" w:rsidP="004E4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Chara</w:t>
      </w:r>
      <w:r w:rsidR="0088176D">
        <w:rPr>
          <w:rFonts w:ascii="Times New Roman" w:hAnsi="Times New Roman" w:cs="Times New Roman"/>
          <w:sz w:val="28"/>
          <w:szCs w:val="28"/>
        </w:rPr>
        <w:t>kterizuj spojku.  .....................................................................................</w:t>
      </w:r>
    </w:p>
    <w:p w:rsidR="0088176D" w:rsidRDefault="0088176D" w:rsidP="004E4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Charakterizuj rozptylku .  ..............................................................................</w:t>
      </w:r>
    </w:p>
    <w:p w:rsidR="0088176D" w:rsidRDefault="0088176D" w:rsidP="004E4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Nachádza sa šošovka v ľudskom oku?              áno             nie </w:t>
      </w:r>
    </w:p>
    <w:p w:rsidR="0088176D" w:rsidRPr="009432B8" w:rsidRDefault="0088176D" w:rsidP="004E4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176D" w:rsidRPr="009432B8" w:rsidSect="00481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9432B8"/>
    <w:rsid w:val="004817C7"/>
    <w:rsid w:val="004E41B3"/>
    <w:rsid w:val="0088176D"/>
    <w:rsid w:val="009432B8"/>
    <w:rsid w:val="00D3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17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4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3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2020-05-17T18:40:00Z</dcterms:created>
  <dcterms:modified xsi:type="dcterms:W3CDTF">2020-05-17T19:15:00Z</dcterms:modified>
</cp:coreProperties>
</file>