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7" w:rsidRPr="00225167" w:rsidRDefault="00225167" w:rsidP="00225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5167">
        <w:rPr>
          <w:rFonts w:ascii="Times New Roman" w:hAnsi="Times New Roman" w:cs="Times New Roman"/>
          <w:b/>
          <w:sz w:val="24"/>
          <w:szCs w:val="24"/>
        </w:rPr>
        <w:t>OPAKOVANIE</w:t>
      </w:r>
    </w:p>
    <w:bookmarkEnd w:id="0"/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Hasiace   látky -  voda, oxid uhličitý, piesok</w:t>
      </w:r>
      <w:r w:rsidR="00225167">
        <w:rPr>
          <w:rFonts w:ascii="Times New Roman" w:hAnsi="Times New Roman" w:cs="Times New Roman"/>
          <w:sz w:val="24"/>
          <w:szCs w:val="24"/>
        </w:rPr>
        <w:t xml:space="preserve">. </w:t>
      </w:r>
      <w:r w:rsidRPr="00225167">
        <w:rPr>
          <w:rFonts w:ascii="Times New Roman" w:hAnsi="Times New Roman" w:cs="Times New Roman"/>
          <w:sz w:val="24"/>
          <w:szCs w:val="24"/>
        </w:rPr>
        <w:t>Voda sa používa na hasenie- tuhé látky, ktoré s vodou nereagujú</w:t>
      </w:r>
      <w:r w:rsidR="00225167">
        <w:rPr>
          <w:rFonts w:ascii="Times New Roman" w:hAnsi="Times New Roman" w:cs="Times New Roman"/>
          <w:sz w:val="24"/>
          <w:szCs w:val="24"/>
        </w:rPr>
        <w:t>.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Voda sa nesmie používať na hasenie- elektrického zariadenia a látok s vysokou  teplotou  plameňa  = benzín, oleje, plasty</w:t>
      </w:r>
      <w:r w:rsidR="00225167">
        <w:rPr>
          <w:rFonts w:ascii="Times New Roman" w:hAnsi="Times New Roman" w:cs="Times New Roman"/>
          <w:sz w:val="24"/>
          <w:szCs w:val="24"/>
        </w:rPr>
        <w:t>.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Oxid uhličitý sa používa na hasenie- tuhých , kvapalných a plynných  látok  a na elektrické zariadenia pod prúdom</w:t>
      </w:r>
      <w:r w:rsidR="00225167">
        <w:rPr>
          <w:rFonts w:ascii="Times New Roman" w:hAnsi="Times New Roman" w:cs="Times New Roman"/>
          <w:sz w:val="24"/>
          <w:szCs w:val="24"/>
        </w:rPr>
        <w:t>.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Oxid uhličitý s</w:t>
      </w:r>
      <w:r w:rsidR="00225167" w:rsidRPr="00225167">
        <w:rPr>
          <w:rFonts w:ascii="Times New Roman" w:hAnsi="Times New Roman" w:cs="Times New Roman"/>
          <w:sz w:val="24"/>
          <w:szCs w:val="24"/>
        </w:rPr>
        <w:t>a nesmie sa používať na hasenie: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práškových látok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Piesok sa používa na hasenie</w:t>
      </w:r>
      <w:r w:rsidR="00225167" w:rsidRPr="00225167">
        <w:rPr>
          <w:rFonts w:ascii="Times New Roman" w:hAnsi="Times New Roman" w:cs="Times New Roman"/>
          <w:sz w:val="24"/>
          <w:szCs w:val="24"/>
        </w:rPr>
        <w:t>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 xml:space="preserve">menších požiarov, kde nemožno použiť vodu  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Pieso</w:t>
      </w:r>
      <w:r w:rsidR="00225167" w:rsidRPr="00225167">
        <w:rPr>
          <w:rFonts w:ascii="Times New Roman" w:hAnsi="Times New Roman" w:cs="Times New Roman"/>
          <w:sz w:val="24"/>
          <w:szCs w:val="24"/>
        </w:rPr>
        <w:t>k sa nesmie používať na hasenie: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 xml:space="preserve">jemnej elektroniky a mechaniky                                 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Hasiace prístroje poznáme</w:t>
      </w:r>
      <w:r w:rsidR="00225167" w:rsidRPr="00225167">
        <w:rPr>
          <w:rFonts w:ascii="Times New Roman" w:hAnsi="Times New Roman" w:cs="Times New Roman"/>
          <w:sz w:val="24"/>
          <w:szCs w:val="24"/>
        </w:rPr>
        <w:t>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vodné, snehové, penové, práškové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Hasiaca látk</w:t>
      </w:r>
      <w:r w:rsidR="00225167" w:rsidRPr="00225167">
        <w:rPr>
          <w:rFonts w:ascii="Times New Roman" w:hAnsi="Times New Roman" w:cs="Times New Roman"/>
          <w:sz w:val="24"/>
          <w:szCs w:val="24"/>
        </w:rPr>
        <w:t>a v snehovom hasiacom prístroji: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oxid uhličitý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Hasiaca lát</w:t>
      </w:r>
      <w:r w:rsidR="00225167" w:rsidRPr="00225167">
        <w:rPr>
          <w:rFonts w:ascii="Times New Roman" w:hAnsi="Times New Roman" w:cs="Times New Roman"/>
          <w:sz w:val="24"/>
          <w:szCs w:val="24"/>
        </w:rPr>
        <w:t>ka v penovom hasiacom prístroji: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 xml:space="preserve">voda a oxid uhličitý 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Hasiaca látka</w:t>
      </w:r>
      <w:r w:rsidR="00225167" w:rsidRPr="00225167">
        <w:rPr>
          <w:rFonts w:ascii="Times New Roman" w:hAnsi="Times New Roman" w:cs="Times New Roman"/>
          <w:sz w:val="24"/>
          <w:szCs w:val="24"/>
        </w:rPr>
        <w:t xml:space="preserve"> v práškovom hasiacom prístroji: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oxid  hlinitý AL2O3  a oxid kremičitý SiO2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Práškový hasiaci prístroj sa požíva na hasenie</w:t>
      </w:r>
      <w:r w:rsidR="00225167" w:rsidRPr="00225167">
        <w:rPr>
          <w:rFonts w:ascii="Times New Roman" w:hAnsi="Times New Roman" w:cs="Times New Roman"/>
          <w:sz w:val="24"/>
          <w:szCs w:val="24"/>
        </w:rPr>
        <w:t>:</w:t>
      </w:r>
      <w:r w:rsidRPr="00225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tuhých , kvapalných a plynných  látok  a na elektrické zariadenia pod prúdom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Práškový hasiaci prístroj sa nesmie používať na hasenie</w:t>
      </w:r>
      <w:r w:rsidR="00225167" w:rsidRPr="00225167">
        <w:rPr>
          <w:rFonts w:ascii="Times New Roman" w:hAnsi="Times New Roman" w:cs="Times New Roman"/>
          <w:sz w:val="24"/>
          <w:szCs w:val="24"/>
        </w:rPr>
        <w:t>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práškových látok a hasenie </w:t>
      </w:r>
      <w:r w:rsidR="008D0C3F" w:rsidRPr="00225167">
        <w:rPr>
          <w:rFonts w:ascii="Times New Roman" w:hAnsi="Times New Roman" w:cs="Times New Roman"/>
          <w:sz w:val="24"/>
          <w:szCs w:val="24"/>
        </w:rPr>
        <w:t xml:space="preserve"> jemnej elektroniky a mechaniky</w:t>
      </w:r>
    </w:p>
    <w:p w:rsidR="008D0C3F" w:rsidRPr="00225167" w:rsidRDefault="008D0C3F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Pred hasením </w:t>
      </w:r>
      <w:r w:rsidR="00225167" w:rsidRPr="00225167">
        <w:rPr>
          <w:rFonts w:ascii="Times New Roman" w:hAnsi="Times New Roman" w:cs="Times New Roman"/>
          <w:sz w:val="24"/>
          <w:szCs w:val="24"/>
        </w:rPr>
        <w:t>elektrického zariadenia musíme.:</w:t>
      </w:r>
    </w:p>
    <w:p w:rsidR="008D0C3F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 xml:space="preserve">- </w:t>
      </w:r>
      <w:r w:rsidR="008D0C3F" w:rsidRPr="00225167">
        <w:rPr>
          <w:rFonts w:ascii="Times New Roman" w:hAnsi="Times New Roman" w:cs="Times New Roman"/>
          <w:sz w:val="24"/>
          <w:szCs w:val="24"/>
        </w:rPr>
        <w:t>vypnúť prívod elektrického prúdu</w:t>
      </w:r>
    </w:p>
    <w:p w:rsidR="00EF6AEE" w:rsidRPr="00225167" w:rsidRDefault="00225167" w:rsidP="008D0C3F">
      <w:pPr>
        <w:rPr>
          <w:rFonts w:ascii="Times New Roman" w:hAnsi="Times New Roman" w:cs="Times New Roman"/>
          <w:sz w:val="24"/>
          <w:szCs w:val="24"/>
        </w:rPr>
      </w:pPr>
      <w:r w:rsidRPr="00225167">
        <w:rPr>
          <w:rFonts w:ascii="Times New Roman" w:hAnsi="Times New Roman" w:cs="Times New Roman"/>
          <w:sz w:val="24"/>
          <w:szCs w:val="24"/>
        </w:rPr>
        <w:t>Dôležité telefónne čísla: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C3F" w:rsidRPr="00225167">
        <w:rPr>
          <w:rFonts w:ascii="Times New Roman" w:hAnsi="Times New Roman" w:cs="Times New Roman"/>
          <w:sz w:val="24"/>
          <w:szCs w:val="24"/>
        </w:rPr>
        <w:t>požiarne útvary 150, Integrovaný záchranný systém 112</w:t>
      </w:r>
    </w:p>
    <w:sectPr w:rsidR="00EF6AEE" w:rsidRPr="0022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F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E068F"/>
    <w:rsid w:val="000F5CBC"/>
    <w:rsid w:val="0010484D"/>
    <w:rsid w:val="001109E7"/>
    <w:rsid w:val="0012433D"/>
    <w:rsid w:val="00127995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25167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DA7"/>
    <w:rsid w:val="006D5875"/>
    <w:rsid w:val="006E61EA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E119C"/>
    <w:rsid w:val="007E59E7"/>
    <w:rsid w:val="007F6EC6"/>
    <w:rsid w:val="00807DB4"/>
    <w:rsid w:val="00817A63"/>
    <w:rsid w:val="00820449"/>
    <w:rsid w:val="0083548E"/>
    <w:rsid w:val="00843CF4"/>
    <w:rsid w:val="00851176"/>
    <w:rsid w:val="00876B2B"/>
    <w:rsid w:val="008901BE"/>
    <w:rsid w:val="008A270B"/>
    <w:rsid w:val="008B66BB"/>
    <w:rsid w:val="008C54CB"/>
    <w:rsid w:val="008D0C3F"/>
    <w:rsid w:val="00903725"/>
    <w:rsid w:val="009059EE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64D1A"/>
    <w:rsid w:val="00D708C1"/>
    <w:rsid w:val="00D900CB"/>
    <w:rsid w:val="00D91229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7155"/>
    <w:rsid w:val="00EA04D6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2020-05-24T07:41:00Z</dcterms:created>
  <dcterms:modified xsi:type="dcterms:W3CDTF">2020-05-24T07:41:00Z</dcterms:modified>
</cp:coreProperties>
</file>