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7F64A6" w:rsidRDefault="007F64A6" w:rsidP="007F6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A6">
        <w:rPr>
          <w:rFonts w:ascii="Times New Roman" w:hAnsi="Times New Roman" w:cs="Times New Roman"/>
          <w:b/>
          <w:sz w:val="28"/>
          <w:szCs w:val="28"/>
        </w:rPr>
        <w:t>Rozmnožovacia sústava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r w:rsidRPr="007F64A6">
        <w:rPr>
          <w:rFonts w:ascii="Times New Roman" w:hAnsi="Times New Roman" w:cs="Times New Roman"/>
          <w:sz w:val="24"/>
          <w:szCs w:val="24"/>
        </w:rPr>
        <w:t>Mužské pohlavné orgány: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r w:rsidRPr="007F64A6">
        <w:rPr>
          <w:rFonts w:ascii="Times New Roman" w:hAnsi="Times New Roman" w:cs="Times New Roman"/>
          <w:sz w:val="24"/>
          <w:szCs w:val="24"/>
        </w:rPr>
        <w:t>1.Vnútorné: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64A6">
        <w:rPr>
          <w:rFonts w:ascii="Times New Roman" w:hAnsi="Times New Roman" w:cs="Times New Roman"/>
          <w:sz w:val="24"/>
          <w:szCs w:val="24"/>
        </w:rPr>
        <w:t>Semenníky (uložené v miešku), v ktorých sa tvoria spermie a mužské pohlavné hormóny  - ovplyvňuje znaky tvoriace sa v puberte – hrubnutie hlasu, rast ochlpenia, mohutnenie.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64A6">
        <w:rPr>
          <w:rFonts w:ascii="Times New Roman" w:hAnsi="Times New Roman" w:cs="Times New Roman"/>
          <w:sz w:val="24"/>
          <w:szCs w:val="24"/>
        </w:rPr>
        <w:t>Nadsemenník</w:t>
      </w:r>
      <w:proofErr w:type="spellEnd"/>
      <w:r w:rsidRPr="007F64A6">
        <w:rPr>
          <w:rFonts w:ascii="Times New Roman" w:hAnsi="Times New Roman" w:cs="Times New Roman"/>
          <w:sz w:val="24"/>
          <w:szCs w:val="24"/>
        </w:rPr>
        <w:t xml:space="preserve"> – trubica, kde sa hromadia spermie. Dozrievajú tu 1 -3 týždne.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r w:rsidRPr="007F64A6">
        <w:rPr>
          <w:rFonts w:ascii="Times New Roman" w:hAnsi="Times New Roman" w:cs="Times New Roman"/>
          <w:sz w:val="24"/>
          <w:szCs w:val="24"/>
        </w:rPr>
        <w:t xml:space="preserve">Semenovod 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r w:rsidRPr="007F64A6">
        <w:rPr>
          <w:rFonts w:ascii="Times New Roman" w:hAnsi="Times New Roman" w:cs="Times New Roman"/>
          <w:sz w:val="24"/>
          <w:szCs w:val="24"/>
        </w:rPr>
        <w:t>Predstojnica (prostata)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r w:rsidRPr="007F64A6">
        <w:rPr>
          <w:rFonts w:ascii="Times New Roman" w:hAnsi="Times New Roman" w:cs="Times New Roman"/>
          <w:sz w:val="24"/>
          <w:szCs w:val="24"/>
        </w:rPr>
        <w:t xml:space="preserve">2.Vonkajšie: 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r w:rsidRPr="007F64A6">
        <w:rPr>
          <w:rFonts w:ascii="Times New Roman" w:hAnsi="Times New Roman" w:cs="Times New Roman"/>
          <w:sz w:val="24"/>
          <w:szCs w:val="24"/>
        </w:rPr>
        <w:t>Pohlavný úd– pre</w:t>
      </w:r>
      <w:r w:rsidRPr="007F64A6">
        <w:rPr>
          <w:rFonts w:ascii="Times New Roman" w:hAnsi="Times New Roman" w:cs="Times New Roman"/>
          <w:sz w:val="24"/>
          <w:szCs w:val="24"/>
        </w:rPr>
        <w:t>chádza ním močová rúra.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r w:rsidRPr="007F64A6">
        <w:rPr>
          <w:rFonts w:ascii="Times New Roman" w:hAnsi="Times New Roman" w:cs="Times New Roman"/>
          <w:sz w:val="24"/>
          <w:szCs w:val="24"/>
        </w:rPr>
        <w:t>Miešok – kožný vak, v ktorom sú uložené semenníky. Spermie potrebujú pre svoj život nižšiu tepl</w:t>
      </w:r>
      <w:r w:rsidRPr="007F64A6">
        <w:rPr>
          <w:rFonts w:ascii="Times New Roman" w:hAnsi="Times New Roman" w:cs="Times New Roman"/>
          <w:sz w:val="24"/>
          <w:szCs w:val="24"/>
        </w:rPr>
        <w:t xml:space="preserve">otu ako má telo (teplota o 3 C </w:t>
      </w:r>
      <w:r w:rsidRPr="007F64A6">
        <w:rPr>
          <w:rFonts w:ascii="Times New Roman" w:hAnsi="Times New Roman" w:cs="Times New Roman"/>
          <w:sz w:val="24"/>
          <w:szCs w:val="24"/>
        </w:rPr>
        <w:t>menšia).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r w:rsidRPr="007F64A6">
        <w:rPr>
          <w:rFonts w:ascii="Times New Roman" w:hAnsi="Times New Roman" w:cs="Times New Roman"/>
          <w:sz w:val="24"/>
          <w:szCs w:val="24"/>
        </w:rPr>
        <w:t xml:space="preserve">Spermie vytvárajú semenníky nepretržite rýchlosťou 50 000 za minútu. 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r w:rsidRPr="007F64A6">
        <w:rPr>
          <w:rFonts w:ascii="Times New Roman" w:hAnsi="Times New Roman" w:cs="Times New Roman"/>
          <w:sz w:val="24"/>
          <w:szCs w:val="24"/>
        </w:rPr>
        <w:t xml:space="preserve">Spermie sú jediné bunky ľudského tela, ktoré sa samostatne pohybujú – pomocou bičíka. </w:t>
      </w:r>
    </w:p>
    <w:p w:rsidR="007F64A6" w:rsidRPr="007F64A6" w:rsidRDefault="007F64A6" w:rsidP="007F64A6">
      <w:pPr>
        <w:rPr>
          <w:rFonts w:ascii="Times New Roman" w:hAnsi="Times New Roman" w:cs="Times New Roman"/>
          <w:sz w:val="24"/>
          <w:szCs w:val="24"/>
        </w:rPr>
      </w:pPr>
      <w:r w:rsidRPr="007F64A6">
        <w:rPr>
          <w:rFonts w:ascii="Times New Roman" w:hAnsi="Times New Roman" w:cs="Times New Roman"/>
          <w:sz w:val="24"/>
          <w:szCs w:val="24"/>
        </w:rPr>
        <w:t>Začínajú sa tvoriť asi v 13. -14. rokoch, v období puberty.</w:t>
      </w:r>
    </w:p>
    <w:sectPr w:rsidR="007F64A6" w:rsidRPr="007F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A6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4A6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2020-05-10T06:05:00Z</dcterms:created>
  <dcterms:modified xsi:type="dcterms:W3CDTF">2020-05-10T06:08:00Z</dcterms:modified>
</cp:coreProperties>
</file>