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76" w:rsidRPr="00093376" w:rsidRDefault="00093376" w:rsidP="0009337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Poznámky si napíšte do zošita zo slovenského jazyka a naučte sa to!</w:t>
      </w:r>
    </w:p>
    <w:p w:rsidR="00093376" w:rsidRDefault="00093376" w:rsidP="00093376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Jednovýznamové a viacvýznamové slová</w:t>
      </w:r>
    </w:p>
    <w:p w:rsidR="00093376" w:rsidRPr="00A40623" w:rsidRDefault="00093376" w:rsidP="00093376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b/>
          <w:sz w:val="24"/>
          <w:szCs w:val="24"/>
        </w:rPr>
        <w:t>Jednovýznamové slovo</w:t>
      </w:r>
      <w:r>
        <w:rPr>
          <w:sz w:val="24"/>
          <w:szCs w:val="24"/>
        </w:rPr>
        <w:t xml:space="preserve"> má iba jeden význam. Pomenúva jedinečný, neopakovateľný jav, napr. </w:t>
      </w:r>
      <w:r>
        <w:rPr>
          <w:i/>
          <w:sz w:val="24"/>
          <w:szCs w:val="24"/>
        </w:rPr>
        <w:t xml:space="preserve">vodovod, inštalatér, tulipán, jablko, pohár, dom, obálka, strom, ryba, jedľa, Poľsko, Košice, Mária </w:t>
      </w:r>
      <w:proofErr w:type="spellStart"/>
      <w:r>
        <w:rPr>
          <w:i/>
          <w:sz w:val="24"/>
          <w:szCs w:val="24"/>
        </w:rPr>
        <w:t>Ďuríčková</w:t>
      </w:r>
      <w:proofErr w:type="spellEnd"/>
      <w:r>
        <w:rPr>
          <w:i/>
          <w:sz w:val="24"/>
          <w:szCs w:val="24"/>
        </w:rPr>
        <w:t>.</w:t>
      </w:r>
    </w:p>
    <w:p w:rsidR="00093376" w:rsidRDefault="00093376" w:rsidP="00093376">
      <w:pPr>
        <w:spacing w:after="120" w:line="240" w:lineRule="auto"/>
        <w:jc w:val="both"/>
        <w:rPr>
          <w:sz w:val="24"/>
          <w:szCs w:val="24"/>
        </w:rPr>
      </w:pPr>
      <w:r w:rsidRPr="00B366AD">
        <w:rPr>
          <w:b/>
          <w:sz w:val="24"/>
          <w:szCs w:val="24"/>
        </w:rPr>
        <w:t>Viacvýznamové slov</w:t>
      </w:r>
      <w:r>
        <w:rPr>
          <w:b/>
          <w:sz w:val="24"/>
          <w:szCs w:val="24"/>
        </w:rPr>
        <w:t xml:space="preserve">o </w:t>
      </w:r>
      <w:r>
        <w:rPr>
          <w:sz w:val="24"/>
          <w:szCs w:val="24"/>
        </w:rPr>
        <w:t xml:space="preserve">je rovnako znejúce slovo, ktoré má viac významov. Pomenúva viac javov, napr. </w:t>
      </w:r>
      <w:r w:rsidRPr="002552E2">
        <w:rPr>
          <w:i/>
          <w:sz w:val="24"/>
          <w:szCs w:val="24"/>
        </w:rPr>
        <w:t>noha, hlava</w:t>
      </w:r>
      <w:r>
        <w:rPr>
          <w:i/>
          <w:sz w:val="24"/>
          <w:szCs w:val="24"/>
        </w:rPr>
        <w:t>, oko, pero, jazyk, krídlo, koleno, kohútik, koruna, slimák, hrkútať, zabehnúť</w:t>
      </w:r>
      <w:r w:rsidRPr="002552E2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40623">
        <w:rPr>
          <w:rFonts w:ascii="Times New Roman" w:hAnsi="Times New Roman"/>
          <w:sz w:val="24"/>
        </w:rPr>
        <w:t xml:space="preserve">Viacvýznamové slovo má jeden </w:t>
      </w:r>
      <w:r w:rsidRPr="00A40623">
        <w:rPr>
          <w:rFonts w:ascii="Times New Roman" w:hAnsi="Times New Roman"/>
          <w:b/>
          <w:sz w:val="24"/>
        </w:rPr>
        <w:t>základný význam</w:t>
      </w:r>
      <w:r w:rsidRPr="00A40623">
        <w:rPr>
          <w:rFonts w:ascii="Times New Roman" w:hAnsi="Times New Roman"/>
          <w:sz w:val="24"/>
        </w:rPr>
        <w:t>. Ďalšie významy</w:t>
      </w:r>
      <w:r>
        <w:rPr>
          <w:rFonts w:ascii="Times New Roman" w:hAnsi="Times New Roman"/>
          <w:sz w:val="24"/>
        </w:rPr>
        <w:t xml:space="preserve"> (</w:t>
      </w:r>
      <w:r w:rsidRPr="006C207B">
        <w:rPr>
          <w:rFonts w:ascii="Times New Roman" w:hAnsi="Times New Roman"/>
          <w:b/>
          <w:sz w:val="24"/>
        </w:rPr>
        <w:t>prenesené</w:t>
      </w:r>
      <w:r>
        <w:rPr>
          <w:rFonts w:ascii="Times New Roman" w:hAnsi="Times New Roman"/>
          <w:sz w:val="24"/>
        </w:rPr>
        <w:t>)</w:t>
      </w:r>
      <w:r w:rsidRPr="00A40623">
        <w:rPr>
          <w:rFonts w:ascii="Times New Roman" w:hAnsi="Times New Roman"/>
          <w:sz w:val="24"/>
        </w:rPr>
        <w:t xml:space="preserve"> získalo viacvýznamové slovo tak, že jeho význam sa preniesol na </w:t>
      </w:r>
      <w:r w:rsidRPr="00A40623">
        <w:rPr>
          <w:rFonts w:ascii="Times New Roman" w:hAnsi="Times New Roman"/>
          <w:b/>
          <w:sz w:val="24"/>
        </w:rPr>
        <w:t>iný podobný jav</w:t>
      </w:r>
      <w:r w:rsidRPr="00A40623">
        <w:rPr>
          <w:rFonts w:ascii="Times New Roman" w:hAnsi="Times New Roman"/>
          <w:sz w:val="24"/>
        </w:rPr>
        <w:t xml:space="preserve">. To znamená, že medzi jednotlivými významami viacvýznamového slova je vždy nejaká </w:t>
      </w:r>
      <w:r w:rsidRPr="00A40623">
        <w:rPr>
          <w:rFonts w:ascii="Times New Roman" w:hAnsi="Times New Roman"/>
          <w:b/>
          <w:sz w:val="24"/>
        </w:rPr>
        <w:t>vonkajšia</w:t>
      </w:r>
      <w:r w:rsidRPr="00990022">
        <w:rPr>
          <w:rFonts w:ascii="Times New Roman" w:hAnsi="Times New Roman"/>
          <w:b/>
          <w:sz w:val="24"/>
        </w:rPr>
        <w:t xml:space="preserve"> podobnosť</w:t>
      </w:r>
      <w:r w:rsidRPr="00A40623">
        <w:rPr>
          <w:rFonts w:ascii="Times New Roman" w:hAnsi="Times New Roman"/>
          <w:b/>
          <w:sz w:val="24"/>
        </w:rPr>
        <w:t xml:space="preserve"> alebo vnútorná súvislosť</w:t>
      </w:r>
      <w:r w:rsidRPr="00A40623">
        <w:rPr>
          <w:rFonts w:ascii="Times New Roman" w:hAnsi="Times New Roman"/>
          <w:sz w:val="24"/>
        </w:rPr>
        <w:t xml:space="preserve"> </w:t>
      </w:r>
      <w:r>
        <w:rPr>
          <w:sz w:val="24"/>
          <w:szCs w:val="24"/>
        </w:rPr>
        <w:t>(napr. šiška z cesta sa podobá na šušku, šišku na strome; noha stola na nohu človeka).</w:t>
      </w:r>
    </w:p>
    <w:p w:rsidR="00093376" w:rsidRPr="00A40623" w:rsidRDefault="00093376" w:rsidP="00093376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 w:rsidRPr="00A40623">
        <w:rPr>
          <w:rFonts w:ascii="Times New Roman" w:hAnsi="Times New Roman"/>
          <w:sz w:val="24"/>
        </w:rPr>
        <w:tab/>
      </w:r>
    </w:p>
    <w:p w:rsidR="00093376" w:rsidRPr="00A40623" w:rsidRDefault="00093376" w:rsidP="00093376">
      <w:pPr>
        <w:tabs>
          <w:tab w:val="left" w:pos="993"/>
          <w:tab w:val="left" w:pos="4820"/>
          <w:tab w:val="left" w:pos="5954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</w:t>
      </w:r>
      <w:r w:rsidRPr="00A40623">
        <w:rPr>
          <w:rFonts w:ascii="Times New Roman" w:hAnsi="Times New Roman"/>
          <w:b/>
          <w:sz w:val="24"/>
        </w:rPr>
        <w:t>oruna:</w:t>
      </w:r>
      <w:r w:rsidRPr="00A40623">
        <w:rPr>
          <w:rFonts w:ascii="Times New Roman" w:hAnsi="Times New Roman"/>
          <w:sz w:val="24"/>
        </w:rPr>
        <w:t xml:space="preserve"> </w:t>
      </w:r>
      <w:r w:rsidRPr="00A40623">
        <w:rPr>
          <w:rFonts w:ascii="Times New Roman" w:hAnsi="Times New Roman"/>
          <w:sz w:val="24"/>
        </w:rPr>
        <w:tab/>
        <w:t xml:space="preserve">1. Základný význam: </w:t>
      </w:r>
      <w:r w:rsidRPr="00A40623">
        <w:rPr>
          <w:rFonts w:ascii="Times New Roman" w:hAnsi="Times New Roman"/>
          <w:b/>
          <w:i/>
          <w:sz w:val="24"/>
        </w:rPr>
        <w:t>minca</w:t>
      </w:r>
      <w:r w:rsidRPr="00A40623"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sz w:val="24"/>
        </w:rPr>
        <w:t>z</w:t>
      </w:r>
      <w:r w:rsidRPr="00A40623">
        <w:rPr>
          <w:rFonts w:ascii="Times New Roman" w:hAnsi="Times New Roman"/>
          <w:b/>
          <w:sz w:val="24"/>
        </w:rPr>
        <w:t>abehnúť:</w:t>
      </w:r>
      <w:r w:rsidRPr="00A40623">
        <w:rPr>
          <w:rFonts w:ascii="Times New Roman" w:hAnsi="Times New Roman"/>
          <w:sz w:val="24"/>
        </w:rPr>
        <w:t xml:space="preserve"> 1. Rýchlo po niečo</w:t>
      </w:r>
    </w:p>
    <w:p w:rsidR="00093376" w:rsidRPr="00A40623" w:rsidRDefault="00093376" w:rsidP="00093376">
      <w:pPr>
        <w:tabs>
          <w:tab w:val="left" w:pos="993"/>
          <w:tab w:val="left" w:pos="5954"/>
          <w:tab w:val="left" w:pos="6237"/>
        </w:tabs>
        <w:spacing w:after="120" w:line="240" w:lineRule="auto"/>
        <w:jc w:val="both"/>
        <w:rPr>
          <w:rFonts w:ascii="Times New Roman" w:hAnsi="Times New Roman"/>
          <w:b/>
          <w:i/>
          <w:sz w:val="24"/>
        </w:rPr>
      </w:pPr>
      <w:r w:rsidRPr="00A40623">
        <w:rPr>
          <w:rFonts w:ascii="Times New Roman" w:hAnsi="Times New Roman"/>
          <w:sz w:val="24"/>
        </w:rPr>
        <w:tab/>
        <w:t xml:space="preserve">2. Ďalší význam: </w:t>
      </w:r>
      <w:r w:rsidRPr="00A40623">
        <w:rPr>
          <w:rFonts w:ascii="Times New Roman" w:hAnsi="Times New Roman"/>
          <w:b/>
          <w:i/>
          <w:sz w:val="24"/>
        </w:rPr>
        <w:t>kráľovská koruna</w:t>
      </w:r>
      <w:r w:rsidRPr="00A40623">
        <w:rPr>
          <w:rFonts w:ascii="Times New Roman" w:hAnsi="Times New Roman"/>
          <w:b/>
          <w:i/>
          <w:sz w:val="24"/>
        </w:rPr>
        <w:tab/>
        <w:t xml:space="preserve"> </w:t>
      </w:r>
      <w:r w:rsidRPr="00A40623">
        <w:rPr>
          <w:rFonts w:ascii="Times New Roman" w:hAnsi="Times New Roman"/>
          <w:sz w:val="24"/>
        </w:rPr>
        <w:t>2. Trať za určitý čas</w:t>
      </w:r>
    </w:p>
    <w:p w:rsidR="00093376" w:rsidRPr="00A40623" w:rsidRDefault="00093376" w:rsidP="00093376">
      <w:pPr>
        <w:tabs>
          <w:tab w:val="left" w:pos="993"/>
          <w:tab w:val="left" w:pos="5812"/>
        </w:tabs>
        <w:spacing w:after="120" w:line="240" w:lineRule="auto"/>
        <w:jc w:val="both"/>
        <w:rPr>
          <w:rFonts w:ascii="Times New Roman" w:hAnsi="Times New Roman"/>
        </w:rPr>
      </w:pPr>
      <w:r w:rsidRPr="00A40623">
        <w:rPr>
          <w:rFonts w:ascii="Times New Roman" w:hAnsi="Times New Roman"/>
          <w:sz w:val="24"/>
        </w:rPr>
        <w:tab/>
        <w:t xml:space="preserve">3. Ďalší význam: </w:t>
      </w:r>
      <w:r w:rsidRPr="00A40623">
        <w:rPr>
          <w:rFonts w:ascii="Times New Roman" w:hAnsi="Times New Roman"/>
          <w:b/>
          <w:i/>
          <w:sz w:val="24"/>
        </w:rPr>
        <w:t>koruna stromu</w:t>
      </w:r>
      <w:r w:rsidRPr="00A40623">
        <w:rPr>
          <w:rFonts w:ascii="Times New Roman" w:hAnsi="Times New Roman"/>
          <w:sz w:val="24"/>
        </w:rPr>
        <w:t xml:space="preserve"> </w:t>
      </w:r>
      <w:r w:rsidRPr="00A40623">
        <w:rPr>
          <w:rFonts w:ascii="Times New Roman" w:hAnsi="Times New Roman"/>
          <w:sz w:val="24"/>
        </w:rPr>
        <w:tab/>
        <w:t xml:space="preserve">   3. </w:t>
      </w:r>
      <w:r w:rsidRPr="00A40623">
        <w:rPr>
          <w:rFonts w:ascii="Times New Roman" w:hAnsi="Times New Roman"/>
        </w:rPr>
        <w:t>Uviesť nový stroj do prevádzky</w:t>
      </w:r>
    </w:p>
    <w:p w:rsidR="00093376" w:rsidRPr="00A40623" w:rsidRDefault="00093376" w:rsidP="00093376">
      <w:pPr>
        <w:tabs>
          <w:tab w:val="left" w:pos="993"/>
          <w:tab w:val="left" w:pos="5954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A40623">
        <w:rPr>
          <w:rFonts w:ascii="Times New Roman" w:hAnsi="Times New Roman"/>
        </w:rPr>
        <w:tab/>
      </w:r>
      <w:r w:rsidRPr="00A40623">
        <w:rPr>
          <w:rFonts w:ascii="Times New Roman" w:hAnsi="Times New Roman"/>
        </w:rPr>
        <w:tab/>
      </w:r>
      <w:r w:rsidRPr="00A40623">
        <w:rPr>
          <w:rFonts w:ascii="Times New Roman" w:hAnsi="Times New Roman"/>
          <w:sz w:val="24"/>
        </w:rPr>
        <w:t xml:space="preserve"> 4. niečo zaskočí do hrdla</w:t>
      </w:r>
    </w:p>
    <w:p w:rsidR="00093376" w:rsidRDefault="00093376" w:rsidP="00093376">
      <w:pPr>
        <w:tabs>
          <w:tab w:val="left" w:pos="993"/>
          <w:tab w:val="left" w:pos="4820"/>
          <w:tab w:val="left" w:pos="5954"/>
        </w:tabs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093376" w:rsidRPr="00A40623" w:rsidRDefault="00093376" w:rsidP="00093376">
      <w:pPr>
        <w:tabs>
          <w:tab w:val="left" w:pos="993"/>
          <w:tab w:val="left" w:pos="4820"/>
          <w:tab w:val="left" w:pos="5954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</w:t>
      </w:r>
      <w:r w:rsidRPr="00A40623">
        <w:rPr>
          <w:rFonts w:ascii="Times New Roman" w:hAnsi="Times New Roman"/>
          <w:b/>
          <w:sz w:val="24"/>
        </w:rPr>
        <w:t>limák:</w:t>
      </w:r>
      <w:r w:rsidRPr="00A40623">
        <w:rPr>
          <w:rFonts w:ascii="Times New Roman" w:hAnsi="Times New Roman"/>
          <w:sz w:val="24"/>
        </w:rPr>
        <w:t xml:space="preserve"> </w:t>
      </w:r>
      <w:r w:rsidRPr="00A40623">
        <w:rPr>
          <w:rFonts w:ascii="Times New Roman" w:hAnsi="Times New Roman"/>
          <w:sz w:val="24"/>
        </w:rPr>
        <w:tab/>
        <w:t>1. Živočích</w:t>
      </w:r>
      <w:r w:rsidRPr="00A40623">
        <w:rPr>
          <w:rFonts w:ascii="Times New Roman" w:hAnsi="Times New Roman"/>
          <w:sz w:val="24"/>
        </w:rPr>
        <w:tab/>
      </w:r>
      <w:r w:rsidRPr="00A40623">
        <w:rPr>
          <w:rFonts w:ascii="Times New Roman" w:hAnsi="Times New Roman"/>
          <w:b/>
          <w:sz w:val="24"/>
        </w:rPr>
        <w:t>hrkútať:</w:t>
      </w:r>
      <w:r w:rsidRPr="00A40623">
        <w:rPr>
          <w:rFonts w:ascii="Times New Roman" w:hAnsi="Times New Roman"/>
          <w:sz w:val="24"/>
        </w:rPr>
        <w:t xml:space="preserve">  </w:t>
      </w:r>
      <w:r w:rsidRPr="00A40623">
        <w:rPr>
          <w:rFonts w:ascii="Times New Roman" w:hAnsi="Times New Roman"/>
          <w:sz w:val="24"/>
        </w:rPr>
        <w:tab/>
        <w:t>1. Vydávať zvuk</w:t>
      </w:r>
    </w:p>
    <w:p w:rsidR="00093376" w:rsidRPr="00A40623" w:rsidRDefault="00093376" w:rsidP="00093376">
      <w:pPr>
        <w:tabs>
          <w:tab w:val="left" w:pos="993"/>
          <w:tab w:val="left" w:pos="4820"/>
          <w:tab w:val="left" w:pos="5954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A40623">
        <w:rPr>
          <w:rFonts w:ascii="Times New Roman" w:hAnsi="Times New Roman"/>
          <w:sz w:val="24"/>
        </w:rPr>
        <w:t xml:space="preserve"> </w:t>
      </w:r>
      <w:r w:rsidRPr="00A40623">
        <w:rPr>
          <w:rFonts w:ascii="Times New Roman" w:hAnsi="Times New Roman"/>
          <w:sz w:val="24"/>
        </w:rPr>
        <w:tab/>
        <w:t>2. ohyb na potrubí</w:t>
      </w:r>
      <w:r w:rsidRPr="00A40623">
        <w:rPr>
          <w:rFonts w:ascii="Times New Roman" w:hAnsi="Times New Roman"/>
          <w:sz w:val="24"/>
        </w:rPr>
        <w:tab/>
      </w:r>
      <w:r w:rsidRPr="00A40623">
        <w:rPr>
          <w:rFonts w:ascii="Times New Roman" w:hAnsi="Times New Roman"/>
          <w:sz w:val="24"/>
        </w:rPr>
        <w:tab/>
        <w:t>2. Milo sa zhovárať</w:t>
      </w:r>
    </w:p>
    <w:p w:rsidR="00093376" w:rsidRDefault="00093376" w:rsidP="00093376">
      <w:pPr>
        <w:rPr>
          <w:sz w:val="24"/>
          <w:szCs w:val="24"/>
        </w:rPr>
      </w:pPr>
    </w:p>
    <w:p w:rsidR="00093376" w:rsidRDefault="00093376" w:rsidP="00093376">
      <w:pPr>
        <w:rPr>
          <w:sz w:val="24"/>
          <w:szCs w:val="24"/>
        </w:rPr>
      </w:pPr>
      <w:r w:rsidRPr="009575A0">
        <w:rPr>
          <w:b/>
          <w:color w:val="0070C0"/>
          <w:sz w:val="24"/>
          <w:szCs w:val="24"/>
        </w:rPr>
        <w:t>myš:</w:t>
      </w:r>
      <w:r w:rsidRPr="006C207B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súčasť počítača, zviera</w:t>
      </w:r>
    </w:p>
    <w:p w:rsidR="00093376" w:rsidRPr="006E2567" w:rsidRDefault="00093376" w:rsidP="000933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75A0">
        <w:rPr>
          <w:rFonts w:ascii="Times New Roman" w:hAnsi="Times New Roman"/>
          <w:b/>
          <w:color w:val="0070C0"/>
          <w:sz w:val="24"/>
          <w:szCs w:val="24"/>
        </w:rPr>
        <w:t>stolička: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4F8F">
        <w:rPr>
          <w:rFonts w:ascii="Times New Roman" w:hAnsi="Times New Roman"/>
          <w:sz w:val="24"/>
          <w:szCs w:val="24"/>
        </w:rPr>
        <w:t>kus nábytku,</w:t>
      </w:r>
      <w:r w:rsidRPr="006E2567">
        <w:rPr>
          <w:rFonts w:ascii="Times New Roman" w:hAnsi="Times New Roman"/>
          <w:sz w:val="24"/>
          <w:szCs w:val="24"/>
        </w:rPr>
        <w:t xml:space="preserve"> zub</w:t>
      </w:r>
    </w:p>
    <w:p w:rsidR="00093376" w:rsidRPr="006E2567" w:rsidRDefault="00093376" w:rsidP="000933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575A0">
        <w:rPr>
          <w:rFonts w:ascii="Times New Roman" w:hAnsi="Times New Roman"/>
          <w:b/>
          <w:color w:val="0070C0"/>
          <w:sz w:val="24"/>
          <w:szCs w:val="24"/>
        </w:rPr>
        <w:t>list</w:t>
      </w:r>
      <w:r>
        <w:rPr>
          <w:rFonts w:ascii="Times New Roman" w:hAnsi="Times New Roman"/>
          <w:b/>
          <w:color w:val="0070C0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2567">
        <w:rPr>
          <w:rFonts w:ascii="Times New Roman" w:hAnsi="Times New Roman"/>
          <w:sz w:val="24"/>
          <w:szCs w:val="24"/>
        </w:rPr>
        <w:t>na strome, hárok papiera</w:t>
      </w:r>
    </w:p>
    <w:p w:rsidR="00093376" w:rsidRDefault="00093376" w:rsidP="00093376">
      <w:pPr>
        <w:spacing w:before="200" w:after="0" w:line="216" w:lineRule="auto"/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</w:pP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 xml:space="preserve">hlava: </w:t>
      </w:r>
      <w:r w:rsidRPr="00FF7446"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  <w:t>časť tela, kapustová hlava, hlava štátu</w:t>
      </w:r>
      <w:r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  <w:t>, rodiny</w:t>
      </w: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ab/>
      </w:r>
    </w:p>
    <w:p w:rsidR="00093376" w:rsidRPr="00FF7446" w:rsidRDefault="00093376" w:rsidP="00093376">
      <w:pPr>
        <w:spacing w:before="200" w:after="0" w:line="216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 xml:space="preserve">noha: </w:t>
      </w:r>
      <w:r>
        <w:rPr>
          <w:rFonts w:eastAsia="+mn-ea" w:cs="+mn-cs"/>
          <w:bCs/>
          <w:kern w:val="24"/>
          <w:sz w:val="24"/>
          <w:szCs w:val="24"/>
          <w:lang w:eastAsia="sk-SK"/>
        </w:rPr>
        <w:t>ľudská dolná končatina, noha stola</w:t>
      </w: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ab/>
      </w: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ab/>
      </w:r>
    </w:p>
    <w:p w:rsidR="00093376" w:rsidRPr="00FF7446" w:rsidRDefault="00093376" w:rsidP="00093376">
      <w:pPr>
        <w:spacing w:before="200" w:after="0" w:line="216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 xml:space="preserve">jazyk: </w:t>
      </w:r>
      <w:r>
        <w:rPr>
          <w:rFonts w:eastAsia="+mn-ea" w:cs="+mn-cs"/>
          <w:bCs/>
          <w:kern w:val="24"/>
          <w:sz w:val="24"/>
          <w:szCs w:val="24"/>
          <w:lang w:eastAsia="sk-SK"/>
        </w:rPr>
        <w:t xml:space="preserve">orgán chuti </w:t>
      </w:r>
      <w:r w:rsidRPr="00FF7446"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  <w:t>v ústa</w:t>
      </w:r>
      <w:r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  <w:t>ch, časť topánky</w:t>
      </w:r>
      <w:r w:rsidRPr="00FF7446">
        <w:rPr>
          <w:rFonts w:eastAsia="+mn-ea" w:cs="+mn-cs"/>
          <w:bCs/>
          <w:color w:val="0070C0"/>
          <w:kern w:val="24"/>
          <w:sz w:val="24"/>
          <w:szCs w:val="24"/>
          <w:lang w:eastAsia="sk-SK"/>
        </w:rPr>
        <w:tab/>
      </w: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ab/>
      </w:r>
    </w:p>
    <w:p w:rsidR="00093376" w:rsidRPr="00FF7446" w:rsidRDefault="00093376" w:rsidP="00093376">
      <w:pPr>
        <w:spacing w:before="200" w:after="0" w:line="216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 xml:space="preserve">koleno: </w:t>
      </w:r>
      <w:r w:rsidRPr="00FF7446"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  <w:t>časť nohy, koleno na spájanie rúr</w:t>
      </w:r>
      <w:r w:rsidRPr="00FF7446">
        <w:rPr>
          <w:rFonts w:eastAsia="+mn-ea" w:cs="+mn-cs"/>
          <w:bCs/>
          <w:color w:val="0070C0"/>
          <w:kern w:val="24"/>
          <w:sz w:val="24"/>
          <w:szCs w:val="24"/>
          <w:lang w:eastAsia="sk-SK"/>
        </w:rPr>
        <w:tab/>
      </w: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ab/>
      </w: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ab/>
      </w: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ab/>
      </w:r>
    </w:p>
    <w:p w:rsidR="00093376" w:rsidRDefault="00093376" w:rsidP="00093376">
      <w:pPr>
        <w:spacing w:before="200" w:after="0" w:line="216" w:lineRule="auto"/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</w:pPr>
      <w:r w:rsidRPr="00FF7446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 xml:space="preserve">oko: </w:t>
      </w:r>
      <w:r w:rsidRPr="00FF7446"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  <w:t>orgán zraku, volské oko, oko v</w:t>
      </w:r>
      <w:r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  <w:t> </w:t>
      </w:r>
      <w:r w:rsidRPr="00FF7446"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  <w:t>polievke</w:t>
      </w:r>
    </w:p>
    <w:p w:rsidR="00093376" w:rsidRDefault="00093376" w:rsidP="00093376">
      <w:pPr>
        <w:spacing w:before="200" w:after="0" w:line="216" w:lineRule="auto"/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</w:pPr>
      <w:r w:rsidRPr="00DA4A7B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>pero:</w:t>
      </w:r>
      <w:r w:rsidRPr="00DA4A7B">
        <w:rPr>
          <w:rFonts w:eastAsia="+mn-ea" w:cs="+mn-cs"/>
          <w:b/>
          <w:bCs/>
          <w:color w:val="000000"/>
          <w:kern w:val="24"/>
          <w:sz w:val="24"/>
          <w:szCs w:val="24"/>
          <w:lang w:eastAsia="sk-SK"/>
        </w:rPr>
        <w:t xml:space="preserve"> </w:t>
      </w:r>
      <w:r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  <w:t>vec na písanie, vtáčie</w:t>
      </w:r>
    </w:p>
    <w:p w:rsidR="00093376" w:rsidRPr="00FF7446" w:rsidRDefault="00093376" w:rsidP="00093376">
      <w:pPr>
        <w:spacing w:before="200" w:after="0" w:line="216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A4A7B">
        <w:rPr>
          <w:rFonts w:eastAsia="+mn-ea" w:cs="+mn-cs"/>
          <w:b/>
          <w:bCs/>
          <w:color w:val="0070C0"/>
          <w:kern w:val="24"/>
          <w:sz w:val="24"/>
          <w:szCs w:val="24"/>
          <w:lang w:eastAsia="sk-SK"/>
        </w:rPr>
        <w:t>kohútik:</w:t>
      </w:r>
      <w:r w:rsidRPr="00621F5B">
        <w:rPr>
          <w:rFonts w:eastAsia="+mn-ea" w:cs="+mn-cs"/>
          <w:bCs/>
          <w:color w:val="0070C0"/>
          <w:kern w:val="24"/>
          <w:sz w:val="24"/>
          <w:szCs w:val="24"/>
          <w:lang w:eastAsia="sk-SK"/>
        </w:rPr>
        <w:t xml:space="preserve"> </w:t>
      </w:r>
      <w:r>
        <w:rPr>
          <w:rFonts w:eastAsia="+mn-ea" w:cs="+mn-cs"/>
          <w:bCs/>
          <w:color w:val="000000"/>
          <w:kern w:val="24"/>
          <w:sz w:val="24"/>
          <w:szCs w:val="24"/>
          <w:lang w:eastAsia="sk-SK"/>
        </w:rPr>
        <w:t>malý kohút, vodovodný</w:t>
      </w:r>
    </w:p>
    <w:p w:rsidR="00093376" w:rsidRDefault="00093376" w:rsidP="00093376">
      <w:pPr>
        <w:spacing w:after="12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CC47AB" w:rsidRDefault="00CC47AB" w:rsidP="00093376">
      <w:pPr>
        <w:spacing w:after="12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CC47AB" w:rsidRDefault="00CC47AB" w:rsidP="00093376">
      <w:pPr>
        <w:spacing w:after="12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CC47AB" w:rsidRPr="003A3F59" w:rsidRDefault="00CC47AB" w:rsidP="00093376">
      <w:pPr>
        <w:spacing w:after="12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093376" w:rsidRPr="003A3F59" w:rsidRDefault="00093376" w:rsidP="00093376">
      <w:pPr>
        <w:spacing w:after="12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3A3F59">
        <w:rPr>
          <w:rFonts w:ascii="Times New Roman" w:hAnsi="Times New Roman"/>
          <w:b/>
          <w:sz w:val="24"/>
          <w:u w:val="single"/>
        </w:rPr>
        <w:lastRenderedPageBreak/>
        <w:t>Homonymá</w:t>
      </w:r>
    </w:p>
    <w:p w:rsidR="00093376" w:rsidRDefault="00093376" w:rsidP="00093376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3A3F59">
        <w:rPr>
          <w:rFonts w:ascii="Times New Roman" w:hAnsi="Times New Roman"/>
          <w:sz w:val="24"/>
        </w:rPr>
        <w:t>sú slová, ktoré rovnako znejú, ale nemajú rovnaký význam ani podobnú súvislosť:</w:t>
      </w:r>
    </w:p>
    <w:p w:rsidR="00A35AAF" w:rsidRPr="003A3F59" w:rsidRDefault="00A35AAF" w:rsidP="00A35AAF">
      <w:pPr>
        <w:spacing w:after="120" w:line="240" w:lineRule="auto"/>
        <w:ind w:left="720"/>
        <w:jc w:val="both"/>
        <w:rPr>
          <w:rFonts w:ascii="Times New Roman" w:hAnsi="Times New Roman"/>
          <w:sz w:val="24"/>
        </w:rPr>
      </w:pPr>
    </w:p>
    <w:p w:rsidR="00093376" w:rsidRPr="003A3F59" w:rsidRDefault="00093376" w:rsidP="000933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3F1128">
        <w:rPr>
          <w:rFonts w:ascii="Times New Roman" w:hAnsi="Times New Roman"/>
          <w:i/>
          <w:sz w:val="24"/>
        </w:rPr>
        <w:t xml:space="preserve">Čelo </w:t>
      </w:r>
      <w:r w:rsidRPr="003A3F59">
        <w:rPr>
          <w:rFonts w:ascii="Times New Roman" w:hAnsi="Times New Roman"/>
          <w:sz w:val="24"/>
        </w:rPr>
        <w:t xml:space="preserve">(časť tváre) – </w:t>
      </w:r>
      <w:r w:rsidRPr="003F1128">
        <w:rPr>
          <w:rFonts w:ascii="Times New Roman" w:hAnsi="Times New Roman"/>
          <w:i/>
          <w:sz w:val="24"/>
        </w:rPr>
        <w:t>čelo</w:t>
      </w:r>
      <w:r w:rsidRPr="003A3F59">
        <w:rPr>
          <w:rFonts w:ascii="Times New Roman" w:hAnsi="Times New Roman"/>
          <w:sz w:val="24"/>
        </w:rPr>
        <w:t xml:space="preserve"> (hudobný nástroj)</w:t>
      </w:r>
    </w:p>
    <w:p w:rsidR="00093376" w:rsidRPr="003A3F59" w:rsidRDefault="00093376" w:rsidP="000933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3F1128">
        <w:rPr>
          <w:rFonts w:ascii="Times New Roman" w:hAnsi="Times New Roman"/>
          <w:i/>
          <w:sz w:val="24"/>
        </w:rPr>
        <w:t>Mať</w:t>
      </w:r>
      <w:r w:rsidRPr="003A3F59">
        <w:rPr>
          <w:rFonts w:ascii="Times New Roman" w:hAnsi="Times New Roman"/>
          <w:sz w:val="24"/>
        </w:rPr>
        <w:t xml:space="preserve"> (matka) – </w:t>
      </w:r>
      <w:r w:rsidRPr="003F1128">
        <w:rPr>
          <w:rFonts w:ascii="Times New Roman" w:hAnsi="Times New Roman"/>
          <w:i/>
          <w:sz w:val="24"/>
        </w:rPr>
        <w:t>mať</w:t>
      </w:r>
      <w:r w:rsidRPr="003A3F59">
        <w:rPr>
          <w:rFonts w:ascii="Times New Roman" w:hAnsi="Times New Roman"/>
          <w:sz w:val="24"/>
        </w:rPr>
        <w:t xml:space="preserve"> (vlastniť)</w:t>
      </w:r>
    </w:p>
    <w:p w:rsidR="00093376" w:rsidRPr="003A3F59" w:rsidRDefault="00093376" w:rsidP="000933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3F1128">
        <w:rPr>
          <w:rFonts w:ascii="Times New Roman" w:hAnsi="Times New Roman"/>
          <w:i/>
          <w:sz w:val="24"/>
        </w:rPr>
        <w:t>To pole</w:t>
      </w:r>
      <w:r w:rsidRPr="003A3F59">
        <w:rPr>
          <w:rFonts w:ascii="Times New Roman" w:hAnsi="Times New Roman"/>
          <w:sz w:val="24"/>
        </w:rPr>
        <w:t xml:space="preserve"> – </w:t>
      </w:r>
      <w:r w:rsidRPr="003F1128">
        <w:rPr>
          <w:rFonts w:ascii="Times New Roman" w:hAnsi="Times New Roman"/>
          <w:i/>
          <w:sz w:val="24"/>
        </w:rPr>
        <w:t xml:space="preserve">topole </w:t>
      </w:r>
      <w:r w:rsidRPr="003A3F59">
        <w:rPr>
          <w:rFonts w:ascii="Times New Roman" w:hAnsi="Times New Roman"/>
          <w:sz w:val="24"/>
        </w:rPr>
        <w:t>(stromy)</w:t>
      </w:r>
    </w:p>
    <w:p w:rsidR="00093376" w:rsidRDefault="00093376" w:rsidP="000933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3F1128">
        <w:rPr>
          <w:rFonts w:ascii="Times New Roman" w:hAnsi="Times New Roman"/>
          <w:i/>
          <w:sz w:val="24"/>
        </w:rPr>
        <w:t xml:space="preserve">zámok </w:t>
      </w:r>
      <w:r>
        <w:rPr>
          <w:rFonts w:ascii="Times New Roman" w:hAnsi="Times New Roman"/>
          <w:sz w:val="24"/>
        </w:rPr>
        <w:t xml:space="preserve">(budova - šľachtické sídlo) – </w:t>
      </w:r>
      <w:r w:rsidRPr="003F1128">
        <w:rPr>
          <w:rFonts w:ascii="Times New Roman" w:hAnsi="Times New Roman"/>
          <w:i/>
          <w:sz w:val="24"/>
        </w:rPr>
        <w:t xml:space="preserve">zámok </w:t>
      </w:r>
      <w:r>
        <w:rPr>
          <w:rFonts w:ascii="Times New Roman" w:hAnsi="Times New Roman"/>
          <w:sz w:val="24"/>
        </w:rPr>
        <w:t>(mechanizmus na uzamknutie dverí)</w:t>
      </w:r>
    </w:p>
    <w:p w:rsidR="00093376" w:rsidRDefault="00093376" w:rsidP="000933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3F1128">
        <w:rPr>
          <w:rFonts w:ascii="Times New Roman" w:hAnsi="Times New Roman"/>
          <w:i/>
          <w:sz w:val="24"/>
        </w:rPr>
        <w:t>banka</w:t>
      </w:r>
      <w:r>
        <w:rPr>
          <w:rFonts w:ascii="Times New Roman" w:hAnsi="Times New Roman"/>
          <w:sz w:val="24"/>
        </w:rPr>
        <w:t xml:space="preserve"> (peňažný ústav) – </w:t>
      </w:r>
      <w:r w:rsidRPr="003F1128">
        <w:rPr>
          <w:rFonts w:ascii="Times New Roman" w:hAnsi="Times New Roman"/>
          <w:i/>
          <w:sz w:val="24"/>
        </w:rPr>
        <w:t>banka</w:t>
      </w:r>
      <w:r>
        <w:rPr>
          <w:rFonts w:ascii="Times New Roman" w:hAnsi="Times New Roman"/>
          <w:sz w:val="24"/>
        </w:rPr>
        <w:t xml:space="preserve"> (chemická nádoba)</w:t>
      </w:r>
    </w:p>
    <w:p w:rsidR="00093376" w:rsidRDefault="00093376" w:rsidP="000933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3F1128">
        <w:rPr>
          <w:rFonts w:ascii="Times New Roman" w:hAnsi="Times New Roman"/>
          <w:i/>
          <w:sz w:val="24"/>
        </w:rPr>
        <w:t>rys</w:t>
      </w:r>
      <w:r>
        <w:rPr>
          <w:rFonts w:ascii="Times New Roman" w:hAnsi="Times New Roman"/>
          <w:sz w:val="24"/>
        </w:rPr>
        <w:t xml:space="preserve"> (mačkovitá šelma) – </w:t>
      </w:r>
      <w:r w:rsidRPr="003F1128">
        <w:rPr>
          <w:rFonts w:ascii="Times New Roman" w:hAnsi="Times New Roman"/>
          <w:i/>
          <w:sz w:val="24"/>
        </w:rPr>
        <w:t>rys</w:t>
      </w:r>
      <w:r>
        <w:rPr>
          <w:rFonts w:ascii="Times New Roman" w:hAnsi="Times New Roman"/>
          <w:sz w:val="24"/>
        </w:rPr>
        <w:t xml:space="preserve"> (hárok tvrdšieho papiera na rysovanie)</w:t>
      </w:r>
    </w:p>
    <w:p w:rsidR="00093376" w:rsidRPr="003A3F59" w:rsidRDefault="00093376" w:rsidP="000933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621F5B">
        <w:rPr>
          <w:rFonts w:ascii="Times New Roman" w:hAnsi="Times New Roman"/>
          <w:i/>
          <w:sz w:val="24"/>
        </w:rPr>
        <w:t>stopky</w:t>
      </w:r>
      <w:r>
        <w:rPr>
          <w:rFonts w:ascii="Times New Roman" w:hAnsi="Times New Roman"/>
          <w:sz w:val="24"/>
        </w:rPr>
        <w:t xml:space="preserve"> (na meranie času) – </w:t>
      </w:r>
      <w:r w:rsidRPr="00621F5B">
        <w:rPr>
          <w:rFonts w:ascii="Times New Roman" w:hAnsi="Times New Roman"/>
          <w:i/>
          <w:sz w:val="24"/>
        </w:rPr>
        <w:t>stopky</w:t>
      </w:r>
      <w:r>
        <w:rPr>
          <w:rFonts w:ascii="Times New Roman" w:hAnsi="Times New Roman"/>
          <w:sz w:val="24"/>
        </w:rPr>
        <w:t xml:space="preserve"> (časti, ktorou sa pripájajú listy k stonke)</w:t>
      </w:r>
    </w:p>
    <w:p w:rsidR="00093376" w:rsidRDefault="00093376" w:rsidP="00093376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093376" w:rsidRDefault="00093376" w:rsidP="00093376">
      <w:pPr>
        <w:spacing w:after="120" w:line="240" w:lineRule="auto"/>
        <w:jc w:val="both"/>
        <w:rPr>
          <w:rFonts w:ascii="Times New Roman" w:hAnsi="Times New Roman"/>
          <w:b/>
          <w:sz w:val="24"/>
        </w:rPr>
      </w:pPr>
    </w:p>
    <w:p w:rsidR="003F3661" w:rsidRPr="00093376" w:rsidRDefault="003F3661" w:rsidP="00093376"/>
    <w:sectPr w:rsidR="003F3661" w:rsidRPr="0009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67A9"/>
    <w:multiLevelType w:val="hybridMultilevel"/>
    <w:tmpl w:val="10C848A6"/>
    <w:lvl w:ilvl="0" w:tplc="4AEA84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F0"/>
    <w:rsid w:val="00093376"/>
    <w:rsid w:val="003F3661"/>
    <w:rsid w:val="00A35AAF"/>
    <w:rsid w:val="00C270F0"/>
    <w:rsid w:val="00CC47AB"/>
    <w:rsid w:val="00DA4A7B"/>
    <w:rsid w:val="00E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3376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3376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Popik</dc:creator>
  <cp:lastModifiedBy>Popik</cp:lastModifiedBy>
  <cp:revision>18</cp:revision>
  <cp:lastPrinted>2020-05-03T15:05:00Z</cp:lastPrinted>
  <dcterms:created xsi:type="dcterms:W3CDTF">2020-05-03T14:59:00Z</dcterms:created>
  <dcterms:modified xsi:type="dcterms:W3CDTF">2020-05-03T15:05:00Z</dcterms:modified>
</cp:coreProperties>
</file>