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9D" w:rsidRDefault="0094299D" w:rsidP="0094299D">
      <w:pPr>
        <w:pStyle w:val="Odsekzoznam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632367</wp:posOffset>
            </wp:positionH>
            <wp:positionV relativeFrom="paragraph">
              <wp:posOffset>345688</wp:posOffset>
            </wp:positionV>
            <wp:extent cx="5266628" cy="6846849"/>
            <wp:effectExtent l="1905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28" cy="684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PRACOVNÝ LIST</w:t>
      </w:r>
    </w:p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Lupene kvetov obtiahni jedným ťahom.</w:t>
      </w:r>
    </w:p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Každý kvietok vyfarbi inou farbou.</w:t>
      </w:r>
    </w:p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Dokresli ešte 3 kvety.</w:t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2706494</wp:posOffset>
            </wp:positionH>
            <wp:positionV relativeFrom="paragraph">
              <wp:posOffset>121471</wp:posOffset>
            </wp:positionV>
            <wp:extent cx="895350" cy="1025912"/>
            <wp:effectExtent l="19050" t="0" r="0" b="0"/>
            <wp:wrapNone/>
            <wp:docPr id="11" name="Obrázok 11" descr="Emoji #44 (Others) – Printable coloring p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oji #44 (Others) – Printable coloring p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1702884</wp:posOffset>
            </wp:positionH>
            <wp:positionV relativeFrom="paragraph">
              <wp:posOffset>28034</wp:posOffset>
            </wp:positionV>
            <wp:extent cx="716931" cy="720170"/>
            <wp:effectExtent l="19050" t="0" r="6969" b="0"/>
            <wp:wrapNone/>
            <wp:docPr id="8" name="Obrázok 8" descr="Coloring Book : Emoji Coloring Pages Free Emoji Coloring Pages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ing Book : Emoji Coloring Pages Free Emoji Coloring Pages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0" cy="7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sz w:val="28"/>
          <w:szCs w:val="28"/>
        </w:rPr>
        <w:t xml:space="preserve">Darilo sa mi : </w:t>
      </w:r>
    </w:p>
    <w:p w:rsidR="008C1950" w:rsidRPr="0094299D" w:rsidRDefault="0094299D" w:rsidP="0094299D">
      <w:pPr>
        <w:pStyle w:val="Odsekzoznamu"/>
        <w:tabs>
          <w:tab w:val="left" w:pos="7789"/>
        </w:tabs>
      </w:pPr>
      <w:r>
        <w:tab/>
      </w:r>
    </w:p>
    <w:sectPr w:rsidR="008C1950" w:rsidRPr="0094299D" w:rsidSect="00942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5E48"/>
    <w:multiLevelType w:val="hybridMultilevel"/>
    <w:tmpl w:val="05D40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B00B6"/>
    <w:multiLevelType w:val="hybridMultilevel"/>
    <w:tmpl w:val="29C23B74"/>
    <w:lvl w:ilvl="0" w:tplc="A6F23F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713F"/>
    <w:multiLevelType w:val="hybridMultilevel"/>
    <w:tmpl w:val="BAD03A94"/>
    <w:lvl w:ilvl="0" w:tplc="E4C60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950"/>
    <w:rsid w:val="00330953"/>
    <w:rsid w:val="008C1950"/>
    <w:rsid w:val="0094299D"/>
    <w:rsid w:val="00C2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5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19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url=http%3A%2F%2Fpeoplesharassmentreport.com%2Femoji-coloring-pages-free%2F&amp;psig=AOvVaw1FwKaVOUadhyFNCVQpbymZ&amp;ust=1588619441216000&amp;source=images&amp;cd=vfe&amp;ved=0CAIQjRxqFwoTCJir2-WymOkCFQAAAAAdAAAAAB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k/url?sa=i&amp;url=https%3A%2F%2Fprintablefreecoloring.com%2Fdrawings%2Fothers%2Femoji%2F44%2F&amp;psig=AOvVaw1FwKaVOUadhyFNCVQpbymZ&amp;ust=1588619441216000&amp;source=images&amp;cd=vfe&amp;ved=0CAIQjRxqFwoTCJir2-WymOkCFQAAAAAdAAAAAB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2020-05-03T17:58:00Z</dcterms:created>
  <dcterms:modified xsi:type="dcterms:W3CDTF">2020-05-03T19:15:00Z</dcterms:modified>
</cp:coreProperties>
</file>