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60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656E60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656E60" w:rsidRPr="008565FD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ZÁKAZY A PRÍKAZY, MODÁLNE SLOVESÁ</w:t>
      </w:r>
    </w:p>
    <w:p w:rsidR="00656E60" w:rsidRPr="008565FD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8565FD">
        <w:rPr>
          <w:rFonts w:ascii="Arial" w:hAnsi="Arial" w:cs="Arial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CA523" wp14:editId="11F7EFC8">
                <wp:simplePos x="0" y="0"/>
                <wp:positionH relativeFrom="column">
                  <wp:posOffset>3822700</wp:posOffset>
                </wp:positionH>
                <wp:positionV relativeFrom="paragraph">
                  <wp:posOffset>55245</wp:posOffset>
                </wp:positionV>
                <wp:extent cx="769620" cy="13716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E60" w:rsidRDefault="00656E60" w:rsidP="00656E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56E60" w:rsidRPr="001325AC" w:rsidRDefault="00656E60" w:rsidP="00656E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325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po modálnych slovesách nasleduje neurčitok slovesa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01pt;margin-top:4.35pt;width:60.6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" filled="f" stroked="f">
                <v:textbox>
                  <w:txbxContent>
                    <w:p w:rsidR="00656E60" w:rsidRDefault="00656E60" w:rsidP="00656E6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56E60" w:rsidRPr="001325AC" w:rsidRDefault="00656E60" w:rsidP="00656E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1325A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po modálnych slovesách nasleduje neurčitok slovesa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65FD">
        <w:rPr>
          <w:rFonts w:ascii="Arial" w:hAnsi="Arial" w:cs="Arial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68ABE" wp14:editId="48F598FA">
                <wp:simplePos x="0" y="0"/>
                <wp:positionH relativeFrom="column">
                  <wp:posOffset>3670300</wp:posOffset>
                </wp:positionH>
                <wp:positionV relativeFrom="paragraph">
                  <wp:posOffset>170815</wp:posOffset>
                </wp:positionV>
                <wp:extent cx="304800" cy="1141730"/>
                <wp:effectExtent l="0" t="0" r="50800" b="26670"/>
                <wp:wrapThrough wrapText="bothSides">
                  <wp:wrapPolygon edited="0">
                    <wp:start x="0" y="0"/>
                    <wp:lineTo x="0" y="481"/>
                    <wp:lineTo x="7200" y="7689"/>
                    <wp:lineTo x="7200" y="15377"/>
                    <wp:lineTo x="0" y="21143"/>
                    <wp:lineTo x="0" y="21624"/>
                    <wp:lineTo x="14400" y="21624"/>
                    <wp:lineTo x="14400" y="15377"/>
                    <wp:lineTo x="23400" y="13455"/>
                    <wp:lineTo x="23400" y="10572"/>
                    <wp:lineTo x="14400" y="7689"/>
                    <wp:lineTo x="14400" y="0"/>
                    <wp:lineTo x="0" y="0"/>
                  </wp:wrapPolygon>
                </wp:wrapThrough>
                <wp:docPr id="2" name="Pravá zložená zát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17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zložená zátvorka 2" o:spid="_x0000_s1026" type="#_x0000_t88" style="position:absolute;margin-left:289pt;margin-top:13.45pt;width:24pt;height:8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" adj="481" strokecolor="black [3040]">
                <w10:wrap type="through"/>
              </v:shape>
            </w:pict>
          </mc:Fallback>
        </mc:AlternateContent>
      </w:r>
    </w:p>
    <w:p w:rsidR="00656E60" w:rsidRPr="008565FD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32"/>
          <w:szCs w:val="32"/>
        </w:rPr>
      </w:pPr>
      <w:proofErr w:type="spellStart"/>
      <w:r w:rsidRPr="008565FD">
        <w:rPr>
          <w:rFonts w:ascii="Arial" w:hAnsi="Arial" w:cs="Arial"/>
          <w:b/>
          <w:sz w:val="32"/>
          <w:szCs w:val="32"/>
        </w:rPr>
        <w:t>should</w:t>
      </w:r>
      <w:proofErr w:type="spellEnd"/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i/>
          <w:sz w:val="32"/>
          <w:szCs w:val="32"/>
        </w:rPr>
        <w:t>mal(a) by si ...</w:t>
      </w:r>
    </w:p>
    <w:p w:rsidR="00656E60" w:rsidRPr="008565FD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32"/>
          <w:szCs w:val="32"/>
        </w:rPr>
      </w:pPr>
      <w:proofErr w:type="spellStart"/>
      <w:r w:rsidRPr="008565FD">
        <w:rPr>
          <w:rFonts w:ascii="Arial" w:hAnsi="Arial" w:cs="Arial"/>
          <w:b/>
          <w:sz w:val="32"/>
          <w:szCs w:val="32"/>
        </w:rPr>
        <w:t>shouldn’t</w:t>
      </w:r>
      <w:proofErr w:type="spellEnd"/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>nemal(a) by si</w:t>
      </w:r>
      <w:r w:rsidRPr="008565FD">
        <w:rPr>
          <w:rFonts w:ascii="Arial" w:hAnsi="Arial" w:cs="Arial"/>
          <w:i/>
          <w:sz w:val="32"/>
          <w:szCs w:val="32"/>
        </w:rPr>
        <w:t xml:space="preserve"> ...</w:t>
      </w:r>
      <w:r w:rsidRPr="008565FD">
        <w:rPr>
          <w:rFonts w:ascii="Arial" w:hAnsi="Arial" w:cs="Arial"/>
          <w:i/>
          <w:sz w:val="32"/>
          <w:szCs w:val="32"/>
        </w:rPr>
        <w:tab/>
      </w:r>
    </w:p>
    <w:p w:rsidR="00656E60" w:rsidRPr="008565FD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32"/>
          <w:szCs w:val="32"/>
        </w:rPr>
      </w:pPr>
      <w:proofErr w:type="spellStart"/>
      <w:r w:rsidRPr="008565FD">
        <w:rPr>
          <w:rFonts w:ascii="Arial" w:hAnsi="Arial" w:cs="Arial"/>
          <w:b/>
          <w:sz w:val="32"/>
          <w:szCs w:val="32"/>
        </w:rPr>
        <w:t>must</w:t>
      </w:r>
      <w:proofErr w:type="spellEnd"/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i/>
          <w:sz w:val="32"/>
          <w:szCs w:val="32"/>
        </w:rPr>
        <w:t>musieť ... (príkazy)</w:t>
      </w:r>
    </w:p>
    <w:p w:rsidR="00656E60" w:rsidRPr="008565FD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32"/>
          <w:szCs w:val="32"/>
        </w:rPr>
      </w:pPr>
      <w:proofErr w:type="spellStart"/>
      <w:r w:rsidRPr="008565FD">
        <w:rPr>
          <w:rFonts w:ascii="Arial" w:hAnsi="Arial" w:cs="Arial"/>
          <w:b/>
          <w:sz w:val="32"/>
          <w:szCs w:val="32"/>
        </w:rPr>
        <w:t>mustn’t</w:t>
      </w:r>
      <w:proofErr w:type="spellEnd"/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Pr="008565FD">
        <w:rPr>
          <w:rFonts w:ascii="Arial" w:hAnsi="Arial" w:cs="Arial"/>
          <w:i/>
          <w:sz w:val="32"/>
          <w:szCs w:val="32"/>
        </w:rPr>
        <w:t>nesmieť ... (zákazy)</w:t>
      </w:r>
    </w:p>
    <w:p w:rsidR="00656E60" w:rsidRPr="008565FD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32"/>
          <w:szCs w:val="32"/>
        </w:rPr>
      </w:pPr>
      <w:proofErr w:type="spellStart"/>
      <w:r w:rsidRPr="008565FD">
        <w:rPr>
          <w:rFonts w:ascii="Arial" w:hAnsi="Arial" w:cs="Arial"/>
          <w:b/>
          <w:sz w:val="32"/>
          <w:szCs w:val="32"/>
        </w:rPr>
        <w:t>don’t</w:t>
      </w:r>
      <w:proofErr w:type="spellEnd"/>
      <w:r w:rsidRPr="008565FD">
        <w:rPr>
          <w:rFonts w:ascii="Arial" w:hAnsi="Arial" w:cs="Arial"/>
          <w:b/>
          <w:sz w:val="32"/>
          <w:szCs w:val="32"/>
        </w:rPr>
        <w:t>/</w:t>
      </w:r>
      <w:proofErr w:type="spellStart"/>
      <w:r w:rsidRPr="008565FD">
        <w:rPr>
          <w:rFonts w:ascii="Arial" w:hAnsi="Arial" w:cs="Arial"/>
          <w:b/>
          <w:sz w:val="32"/>
          <w:szCs w:val="32"/>
        </w:rPr>
        <w:t>doesn’t</w:t>
      </w:r>
      <w:proofErr w:type="spellEnd"/>
      <w:r w:rsidRPr="008565F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565FD">
        <w:rPr>
          <w:rFonts w:ascii="Arial" w:hAnsi="Arial" w:cs="Arial"/>
          <w:b/>
          <w:sz w:val="32"/>
          <w:szCs w:val="32"/>
        </w:rPr>
        <w:t>have</w:t>
      </w:r>
      <w:proofErr w:type="spellEnd"/>
      <w:r w:rsidRPr="008565FD">
        <w:rPr>
          <w:rFonts w:ascii="Arial" w:hAnsi="Arial" w:cs="Arial"/>
          <w:b/>
          <w:sz w:val="32"/>
          <w:szCs w:val="32"/>
        </w:rPr>
        <w:t xml:space="preserve"> to</w:t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i/>
          <w:sz w:val="32"/>
          <w:szCs w:val="32"/>
        </w:rPr>
        <w:t>nemusieť .... (! ale môžeš!)</w:t>
      </w:r>
    </w:p>
    <w:p w:rsidR="00656E60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32"/>
          <w:szCs w:val="32"/>
        </w:rPr>
      </w:pPr>
      <w:proofErr w:type="spellStart"/>
      <w:r w:rsidRPr="008565FD">
        <w:rPr>
          <w:rFonts w:ascii="Arial" w:hAnsi="Arial" w:cs="Arial"/>
          <w:b/>
          <w:sz w:val="32"/>
          <w:szCs w:val="32"/>
        </w:rPr>
        <w:t>can</w:t>
      </w:r>
      <w:proofErr w:type="spellEnd"/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b/>
          <w:sz w:val="32"/>
          <w:szCs w:val="32"/>
        </w:rPr>
        <w:tab/>
      </w:r>
      <w:r w:rsidRPr="008565FD">
        <w:rPr>
          <w:rFonts w:ascii="Arial" w:hAnsi="Arial" w:cs="Arial"/>
          <w:i/>
          <w:sz w:val="32"/>
          <w:szCs w:val="32"/>
        </w:rPr>
        <w:t>môcť/vedieť (mať schopnosť)</w:t>
      </w:r>
    </w:p>
    <w:p w:rsidR="00656E60" w:rsidRPr="008565FD" w:rsidRDefault="00656E60" w:rsidP="00E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32"/>
          <w:szCs w:val="32"/>
        </w:rPr>
      </w:pPr>
      <w:proofErr w:type="spellStart"/>
      <w:r w:rsidRPr="00E81FE7">
        <w:rPr>
          <w:rFonts w:ascii="Arial" w:hAnsi="Arial" w:cs="Arial"/>
          <w:b/>
          <w:i/>
          <w:sz w:val="32"/>
          <w:szCs w:val="32"/>
        </w:rPr>
        <w:t>can´t</w:t>
      </w:r>
      <w:proofErr w:type="spellEnd"/>
      <w:r>
        <w:rPr>
          <w:rFonts w:ascii="Arial" w:hAnsi="Arial" w:cs="Arial"/>
          <w:i/>
          <w:sz w:val="32"/>
          <w:szCs w:val="32"/>
        </w:rPr>
        <w:t xml:space="preserve">                       nemôcť, nevedieť</w:t>
      </w:r>
    </w:p>
    <w:p w:rsidR="00656E60" w:rsidRDefault="00656E60" w:rsidP="00656E60">
      <w:pPr>
        <w:rPr>
          <w:rFonts w:ascii="Arial" w:hAnsi="Arial" w:cs="Arial"/>
          <w:i/>
          <w:sz w:val="32"/>
          <w:szCs w:val="32"/>
        </w:rPr>
      </w:pPr>
      <w:bookmarkStart w:id="0" w:name="_GoBack"/>
      <w:bookmarkEnd w:id="0"/>
    </w:p>
    <w:p w:rsidR="00656E60" w:rsidRDefault="00656E60" w:rsidP="00656E60">
      <w:pPr>
        <w:pStyle w:val="Odstavecseseznamem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656E60">
        <w:rPr>
          <w:rFonts w:ascii="Arial" w:hAnsi="Arial" w:cs="Arial"/>
          <w:sz w:val="24"/>
          <w:szCs w:val="24"/>
        </w:rPr>
        <w:t>Príkladové</w:t>
      </w:r>
      <w:proofErr w:type="spellEnd"/>
      <w:r w:rsidRPr="00656E60">
        <w:rPr>
          <w:rFonts w:ascii="Arial" w:hAnsi="Arial" w:cs="Arial"/>
          <w:sz w:val="24"/>
          <w:szCs w:val="24"/>
        </w:rPr>
        <w:t xml:space="preserve"> vety</w:t>
      </w:r>
      <w:r>
        <w:rPr>
          <w:rFonts w:ascii="Arial" w:hAnsi="Arial" w:cs="Arial"/>
          <w:sz w:val="24"/>
          <w:szCs w:val="24"/>
        </w:rPr>
        <w:t>:</w:t>
      </w:r>
    </w:p>
    <w:p w:rsidR="00656E60" w:rsidRDefault="00656E60" w:rsidP="00656E6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6E60">
        <w:rPr>
          <w:rFonts w:ascii="Arial" w:hAnsi="Arial" w:cs="Arial"/>
          <w:sz w:val="24"/>
          <w:szCs w:val="24"/>
          <w:u w:val="single"/>
        </w:rPr>
        <w:t>Musíš</w:t>
      </w:r>
      <w:r>
        <w:rPr>
          <w:rFonts w:ascii="Arial" w:hAnsi="Arial" w:cs="Arial"/>
          <w:sz w:val="24"/>
          <w:szCs w:val="24"/>
        </w:rPr>
        <w:t xml:space="preserve"> byť ticho –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E60">
        <w:rPr>
          <w:rFonts w:ascii="Arial" w:hAnsi="Arial" w:cs="Arial"/>
          <w:sz w:val="24"/>
          <w:szCs w:val="24"/>
          <w:u w:val="single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6E60" w:rsidRDefault="00656E60" w:rsidP="00656E6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6E60">
        <w:rPr>
          <w:rFonts w:ascii="Arial" w:hAnsi="Arial" w:cs="Arial"/>
          <w:sz w:val="24"/>
          <w:szCs w:val="24"/>
          <w:u w:val="single"/>
        </w:rPr>
        <w:t>Nemal by si</w:t>
      </w:r>
      <w:r>
        <w:rPr>
          <w:rFonts w:ascii="Arial" w:hAnsi="Arial" w:cs="Arial"/>
          <w:sz w:val="24"/>
          <w:szCs w:val="24"/>
        </w:rPr>
        <w:t xml:space="preserve"> jesť veľa sladkostí. –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E60">
        <w:rPr>
          <w:rFonts w:ascii="Arial" w:hAnsi="Arial" w:cs="Arial"/>
          <w:sz w:val="24"/>
          <w:szCs w:val="24"/>
          <w:u w:val="single"/>
        </w:rPr>
        <w:t>shouldn´t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eat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sweets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6E60" w:rsidRDefault="00656E60" w:rsidP="00656E6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6E60">
        <w:rPr>
          <w:rFonts w:ascii="Arial" w:hAnsi="Arial" w:cs="Arial"/>
          <w:sz w:val="24"/>
          <w:szCs w:val="24"/>
          <w:u w:val="single"/>
        </w:rPr>
        <w:t>Zákaz</w:t>
      </w:r>
      <w:r>
        <w:rPr>
          <w:rFonts w:ascii="Arial" w:hAnsi="Arial" w:cs="Arial"/>
          <w:sz w:val="24"/>
          <w:szCs w:val="24"/>
        </w:rPr>
        <w:t xml:space="preserve"> plávania. -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E60">
        <w:rPr>
          <w:rFonts w:ascii="Arial" w:hAnsi="Arial" w:cs="Arial"/>
          <w:sz w:val="24"/>
          <w:szCs w:val="24"/>
          <w:u w:val="single"/>
        </w:rPr>
        <w:t>mustn´t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6E60" w:rsidRDefault="00656E60" w:rsidP="00656E6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6E60">
        <w:rPr>
          <w:rFonts w:ascii="Arial" w:hAnsi="Arial" w:cs="Arial"/>
          <w:sz w:val="24"/>
          <w:szCs w:val="24"/>
          <w:u w:val="single"/>
        </w:rPr>
        <w:t>Neviem</w:t>
      </w:r>
      <w:r>
        <w:rPr>
          <w:rFonts w:ascii="Arial" w:hAnsi="Arial" w:cs="Arial"/>
          <w:sz w:val="24"/>
          <w:szCs w:val="24"/>
        </w:rPr>
        <w:t xml:space="preserve"> rozprávať po francúzsky. – I </w:t>
      </w:r>
      <w:proofErr w:type="spellStart"/>
      <w:r w:rsidRPr="00656E60">
        <w:rPr>
          <w:rFonts w:ascii="Arial" w:hAnsi="Arial" w:cs="Arial"/>
          <w:sz w:val="24"/>
          <w:szCs w:val="24"/>
          <w:u w:val="single"/>
        </w:rPr>
        <w:t>can´t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French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6E60" w:rsidRDefault="00656E60" w:rsidP="00656E6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6E60">
        <w:rPr>
          <w:rFonts w:ascii="Arial" w:hAnsi="Arial" w:cs="Arial"/>
          <w:sz w:val="24"/>
          <w:szCs w:val="24"/>
          <w:u w:val="single"/>
        </w:rPr>
        <w:t>Mal by si</w:t>
      </w:r>
      <w:r>
        <w:rPr>
          <w:rFonts w:ascii="Arial" w:hAnsi="Arial" w:cs="Arial"/>
          <w:sz w:val="24"/>
          <w:szCs w:val="24"/>
        </w:rPr>
        <w:t xml:space="preserve"> sa viac učiť. –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1FE7">
        <w:rPr>
          <w:rFonts w:ascii="Arial" w:hAnsi="Arial" w:cs="Arial"/>
          <w:sz w:val="24"/>
          <w:szCs w:val="24"/>
          <w:u w:val="single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learn</w:t>
      </w:r>
      <w:proofErr w:type="spellEnd"/>
      <w:r>
        <w:rPr>
          <w:rFonts w:ascii="Arial" w:hAnsi="Arial" w:cs="Arial"/>
          <w:sz w:val="24"/>
          <w:szCs w:val="24"/>
        </w:rPr>
        <w:t xml:space="preserve"> more.</w:t>
      </w:r>
    </w:p>
    <w:p w:rsidR="00656E60" w:rsidRDefault="00656E60" w:rsidP="00656E6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1FE7">
        <w:rPr>
          <w:rFonts w:ascii="Arial" w:hAnsi="Arial" w:cs="Arial"/>
          <w:sz w:val="24"/>
          <w:szCs w:val="24"/>
          <w:u w:val="single"/>
        </w:rPr>
        <w:t xml:space="preserve">Musíš </w:t>
      </w:r>
      <w:r>
        <w:rPr>
          <w:rFonts w:ascii="Arial" w:hAnsi="Arial" w:cs="Arial"/>
          <w:sz w:val="24"/>
          <w:szCs w:val="24"/>
        </w:rPr>
        <w:t xml:space="preserve">odbočiť doľava. –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1FE7">
        <w:rPr>
          <w:rFonts w:ascii="Arial" w:hAnsi="Arial" w:cs="Arial"/>
          <w:sz w:val="24"/>
          <w:szCs w:val="24"/>
          <w:u w:val="single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left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6E60" w:rsidRDefault="00656E60" w:rsidP="00656E6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1FE7">
        <w:rPr>
          <w:rFonts w:ascii="Arial" w:hAnsi="Arial" w:cs="Arial"/>
          <w:sz w:val="24"/>
          <w:szCs w:val="24"/>
          <w:u w:val="single"/>
        </w:rPr>
        <w:t>Nemusíš</w:t>
      </w:r>
      <w:r>
        <w:rPr>
          <w:rFonts w:ascii="Arial" w:hAnsi="Arial" w:cs="Arial"/>
          <w:sz w:val="24"/>
          <w:szCs w:val="24"/>
        </w:rPr>
        <w:t xml:space="preserve"> vstávať skoro v sobotu. –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1FE7">
        <w:rPr>
          <w:rFonts w:ascii="Arial" w:hAnsi="Arial" w:cs="Arial"/>
          <w:sz w:val="24"/>
          <w:szCs w:val="24"/>
          <w:u w:val="single"/>
        </w:rPr>
        <w:t>don´t</w:t>
      </w:r>
      <w:proofErr w:type="spellEnd"/>
      <w:r w:rsidRPr="00E81FE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81FE7">
        <w:rPr>
          <w:rFonts w:ascii="Arial" w:hAnsi="Arial" w:cs="Arial"/>
          <w:sz w:val="24"/>
          <w:szCs w:val="24"/>
          <w:u w:val="single"/>
        </w:rPr>
        <w:t>have</w:t>
      </w:r>
      <w:proofErr w:type="spellEnd"/>
      <w:r w:rsidRPr="00E81FE7">
        <w:rPr>
          <w:rFonts w:ascii="Arial" w:hAnsi="Arial" w:cs="Arial"/>
          <w:sz w:val="24"/>
          <w:szCs w:val="24"/>
          <w:u w:val="single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get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early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Saturday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6E60" w:rsidRDefault="00656E60" w:rsidP="00656E60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1FE7">
        <w:rPr>
          <w:rFonts w:ascii="Arial" w:hAnsi="Arial" w:cs="Arial"/>
          <w:sz w:val="24"/>
          <w:szCs w:val="24"/>
          <w:u w:val="single"/>
        </w:rPr>
        <w:t>Zákaz</w:t>
      </w:r>
      <w:r>
        <w:rPr>
          <w:rFonts w:ascii="Arial" w:hAnsi="Arial" w:cs="Arial"/>
          <w:sz w:val="24"/>
          <w:szCs w:val="24"/>
        </w:rPr>
        <w:t xml:space="preserve"> fotografovania. -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1FE7">
        <w:rPr>
          <w:rFonts w:ascii="Arial" w:hAnsi="Arial" w:cs="Arial"/>
          <w:sz w:val="24"/>
          <w:szCs w:val="24"/>
          <w:u w:val="single"/>
        </w:rPr>
        <w:t>mustn´t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6E60" w:rsidRPr="00E81FE7" w:rsidRDefault="00656E60" w:rsidP="00E81FE7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</w:t>
      </w:r>
      <w:r w:rsidRPr="00E81FE7">
        <w:rPr>
          <w:rFonts w:ascii="Arial" w:hAnsi="Arial" w:cs="Arial"/>
          <w:sz w:val="24"/>
          <w:szCs w:val="24"/>
          <w:u w:val="single"/>
        </w:rPr>
        <w:t>viem</w:t>
      </w:r>
      <w:r>
        <w:rPr>
          <w:rFonts w:ascii="Arial" w:hAnsi="Arial" w:cs="Arial"/>
          <w:sz w:val="24"/>
          <w:szCs w:val="24"/>
        </w:rPr>
        <w:t xml:space="preserve"> pekne písať. – I </w:t>
      </w:r>
      <w:proofErr w:type="spellStart"/>
      <w:r w:rsidRPr="00E81FE7">
        <w:rPr>
          <w:rFonts w:ascii="Arial" w:hAnsi="Arial" w:cs="Arial"/>
          <w:sz w:val="24"/>
          <w:szCs w:val="24"/>
          <w:u w:val="single"/>
        </w:rPr>
        <w:t>can</w:t>
      </w:r>
      <w:proofErr w:type="spellEnd"/>
      <w:r w:rsidRPr="00E81FE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nicely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6E60" w:rsidRPr="00656E60" w:rsidRDefault="00656E60" w:rsidP="00656E60">
      <w:pPr>
        <w:pStyle w:val="Odstavecseseznamem"/>
        <w:spacing w:after="0"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656E60" w:rsidRPr="00AD7D29" w:rsidRDefault="00E81FE7" w:rsidP="00656E60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Čo znamenajú tieto značky? </w:t>
      </w:r>
      <w:proofErr w:type="spellStart"/>
      <w:r w:rsidR="00656E60" w:rsidRPr="00AD7D29">
        <w:rPr>
          <w:rFonts w:ascii="Arial" w:hAnsi="Arial" w:cs="Arial"/>
          <w:sz w:val="24"/>
          <w:szCs w:val="24"/>
          <w:u w:val="single"/>
        </w:rPr>
        <w:t>What</w:t>
      </w:r>
      <w:proofErr w:type="spellEnd"/>
      <w:r w:rsidR="00656E60" w:rsidRPr="00AD7D29">
        <w:rPr>
          <w:rFonts w:ascii="Arial" w:hAnsi="Arial" w:cs="Arial"/>
          <w:sz w:val="24"/>
          <w:szCs w:val="24"/>
          <w:u w:val="single"/>
        </w:rPr>
        <w:t xml:space="preserve"> do </w:t>
      </w:r>
      <w:proofErr w:type="spellStart"/>
      <w:r w:rsidR="00656E60" w:rsidRPr="00AD7D29">
        <w:rPr>
          <w:rFonts w:ascii="Arial" w:hAnsi="Arial" w:cs="Arial"/>
          <w:sz w:val="24"/>
          <w:szCs w:val="24"/>
          <w:u w:val="single"/>
        </w:rPr>
        <w:t>these</w:t>
      </w:r>
      <w:proofErr w:type="spellEnd"/>
      <w:r w:rsidR="00656E60" w:rsidRPr="00AD7D2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6E60" w:rsidRPr="00AD7D29">
        <w:rPr>
          <w:rFonts w:ascii="Arial" w:hAnsi="Arial" w:cs="Arial"/>
          <w:sz w:val="24"/>
          <w:szCs w:val="24"/>
          <w:u w:val="single"/>
        </w:rPr>
        <w:t>signs</w:t>
      </w:r>
      <w:proofErr w:type="spellEnd"/>
      <w:r w:rsidR="00656E60" w:rsidRPr="00AD7D2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56E60" w:rsidRPr="00AD7D29">
        <w:rPr>
          <w:rFonts w:ascii="Arial" w:hAnsi="Arial" w:cs="Arial"/>
          <w:sz w:val="24"/>
          <w:szCs w:val="24"/>
          <w:u w:val="single"/>
        </w:rPr>
        <w:t>mean</w:t>
      </w:r>
      <w:proofErr w:type="spellEnd"/>
      <w:r w:rsidR="00656E60" w:rsidRPr="00AD7D29">
        <w:rPr>
          <w:rFonts w:ascii="Arial" w:hAnsi="Arial" w:cs="Arial"/>
          <w:sz w:val="24"/>
          <w:szCs w:val="24"/>
          <w:u w:val="single"/>
        </w:rPr>
        <w:t>?</w:t>
      </w:r>
    </w:p>
    <w:p w:rsidR="00656E60" w:rsidRPr="00E5253A" w:rsidRDefault="00656E60" w:rsidP="00656E60">
      <w:pPr>
        <w:rPr>
          <w:rFonts w:ascii="Arial" w:hAnsi="Arial" w:cs="Arial"/>
          <w:szCs w:val="24"/>
        </w:rPr>
      </w:pPr>
    </w:p>
    <w:p w:rsidR="00656E60" w:rsidRDefault="00656E60" w:rsidP="00656E60">
      <w:pPr>
        <w:rPr>
          <w:rFonts w:ascii="Arial" w:hAnsi="Arial" w:cs="Arial"/>
          <w:szCs w:val="24"/>
        </w:rPr>
      </w:pPr>
      <w:r>
        <w:rPr>
          <w:noProof/>
          <w:lang w:eastAsia="sk-SK"/>
        </w:rPr>
        <w:drawing>
          <wp:inline distT="0" distB="0" distL="0" distR="0" wp14:anchorId="07730C4D" wp14:editId="63AB8F8E">
            <wp:extent cx="1066185" cy="1038225"/>
            <wp:effectExtent l="0" t="0" r="635" b="0"/>
            <wp:docPr id="10" name="irc_mi" descr="http://chagall-col.spip.ac-rouen.fr/IMG/didapages/rules/sw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hagall-col.spip.ac-rouen.fr/IMG/didapages/rules/sw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39" cy="103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              </w:t>
      </w:r>
      <w:r w:rsidR="00E81FE7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</w:t>
      </w:r>
      <w:r>
        <w:rPr>
          <w:noProof/>
          <w:lang w:eastAsia="sk-SK"/>
        </w:rPr>
        <w:drawing>
          <wp:inline distT="0" distB="0" distL="0" distR="0" wp14:anchorId="47AF3385" wp14:editId="2758559A">
            <wp:extent cx="985806" cy="990600"/>
            <wp:effectExtent l="0" t="0" r="5080" b="0"/>
            <wp:docPr id="7" name="irc_mi" descr="http://3.bp.blogspot.com/_sQqNJwVKLaQ/TS3BW0IrIdI/AAAAAAAAAS4/srXCQ_UC9LE/s1600/mod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sQqNJwVKLaQ/TS3BW0IrIdI/AAAAAAAAAS4/srXCQ_UC9LE/s1600/modal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63" cy="99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                </w:t>
      </w:r>
      <w:r>
        <w:rPr>
          <w:noProof/>
          <w:lang w:eastAsia="sk-SK"/>
        </w:rPr>
        <w:drawing>
          <wp:inline distT="0" distB="0" distL="0" distR="0" wp14:anchorId="02D8B816" wp14:editId="4F1ACDE0">
            <wp:extent cx="1142307" cy="1142490"/>
            <wp:effectExtent l="0" t="0" r="1270" b="635"/>
            <wp:docPr id="4" name="irc_mi" descr="http://www.englishexercises.org/makeagame/my_documents/my_pictures/gallery/q/qu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glishexercises.org/makeagame/my_documents/my_pictures/gallery/q/qui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41" cy="114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    </w:t>
      </w:r>
      <w:r w:rsidR="00E81FE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</w:t>
      </w:r>
      <w:r w:rsidRPr="00C12B52">
        <w:rPr>
          <w:noProof/>
          <w:lang w:eastAsia="sk-SK"/>
        </w:rPr>
        <w:drawing>
          <wp:inline distT="0" distB="0" distL="0" distR="0" wp14:anchorId="5258F8D2" wp14:editId="3A4E7717">
            <wp:extent cx="838245" cy="1066800"/>
            <wp:effectExtent l="0" t="0" r="0" b="0"/>
            <wp:docPr id="5" name="irc_mi" descr="http://www.audriving.com/traffic-signs/turn-left-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udriving.com/traffic-signs/turn-left-onl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54" cy="10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FE7" w:rsidRDefault="00E81FE7" w:rsidP="00656E60"/>
    <w:p w:rsidR="00656E60" w:rsidRDefault="00E81FE7" w:rsidP="00656E60">
      <w:r>
        <w:t>_______________                 _________________              ________________            ________________</w:t>
      </w:r>
    </w:p>
    <w:sectPr w:rsidR="00656E60" w:rsidSect="00E81FE7">
      <w:pgSz w:w="11906" w:h="16838"/>
      <w:pgMar w:top="113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60" w:rsidRDefault="00656E60" w:rsidP="00656E60">
      <w:r>
        <w:separator/>
      </w:r>
    </w:p>
  </w:endnote>
  <w:endnote w:type="continuationSeparator" w:id="0">
    <w:p w:rsidR="00656E60" w:rsidRDefault="00656E60" w:rsidP="0065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60" w:rsidRDefault="00656E60" w:rsidP="00656E60">
      <w:r>
        <w:separator/>
      </w:r>
    </w:p>
  </w:footnote>
  <w:footnote w:type="continuationSeparator" w:id="0">
    <w:p w:rsidR="00656E60" w:rsidRDefault="00656E60" w:rsidP="0065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350E1"/>
    <w:multiLevelType w:val="hybridMultilevel"/>
    <w:tmpl w:val="5CBC35F2"/>
    <w:lvl w:ilvl="0" w:tplc="917EF5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3A24F9"/>
    <w:multiLevelType w:val="hybridMultilevel"/>
    <w:tmpl w:val="CD18AAD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BD"/>
    <w:rsid w:val="001417BD"/>
    <w:rsid w:val="00656E60"/>
    <w:rsid w:val="00E81FE7"/>
    <w:rsid w:val="00F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E60"/>
    <w:pPr>
      <w:spacing w:after="0" w:line="240" w:lineRule="auto"/>
    </w:pPr>
    <w:rPr>
      <w:rFonts w:ascii="Calibri" w:hAnsi="Calibri"/>
      <w:sz w:val="24"/>
      <w:szCs w:val="4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E60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E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E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6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6E60"/>
    <w:rPr>
      <w:rFonts w:ascii="Calibri" w:hAnsi="Calibri"/>
      <w:sz w:val="24"/>
      <w:szCs w:val="400"/>
    </w:rPr>
  </w:style>
  <w:style w:type="paragraph" w:styleId="Zpat">
    <w:name w:val="footer"/>
    <w:basedOn w:val="Normln"/>
    <w:link w:val="ZpatChar"/>
    <w:uiPriority w:val="99"/>
    <w:unhideWhenUsed/>
    <w:rsid w:val="00656E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E60"/>
    <w:rPr>
      <w:rFonts w:ascii="Calibri" w:hAnsi="Calibri"/>
      <w:sz w:val="24"/>
      <w:szCs w:val="4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E60"/>
    <w:pPr>
      <w:spacing w:after="0" w:line="240" w:lineRule="auto"/>
    </w:pPr>
    <w:rPr>
      <w:rFonts w:ascii="Calibri" w:hAnsi="Calibri"/>
      <w:sz w:val="24"/>
      <w:szCs w:val="4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E60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E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E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6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6E60"/>
    <w:rPr>
      <w:rFonts w:ascii="Calibri" w:hAnsi="Calibri"/>
      <w:sz w:val="24"/>
      <w:szCs w:val="400"/>
    </w:rPr>
  </w:style>
  <w:style w:type="paragraph" w:styleId="Zpat">
    <w:name w:val="footer"/>
    <w:basedOn w:val="Normln"/>
    <w:link w:val="ZpatChar"/>
    <w:uiPriority w:val="99"/>
    <w:unhideWhenUsed/>
    <w:rsid w:val="00656E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E60"/>
    <w:rPr>
      <w:rFonts w:ascii="Calibri" w:hAnsi="Calibri"/>
      <w:sz w:val="24"/>
      <w:szCs w:val="4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J.Hruska</dc:creator>
  <cp:keywords/>
  <dc:description/>
  <cp:lastModifiedBy>J.Hruska</cp:lastModifiedBy>
  <cp:revision>2</cp:revision>
  <dcterms:created xsi:type="dcterms:W3CDTF">2020-06-15T07:17:00Z</dcterms:created>
  <dcterms:modified xsi:type="dcterms:W3CDTF">2020-06-15T07:29:00Z</dcterms:modified>
</cp:coreProperties>
</file>