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81DB" w14:textId="6AB5EC7B" w:rsidR="00F4141B" w:rsidRPr="008945C5" w:rsidRDefault="006D084A" w:rsidP="006D084A">
      <w:pPr>
        <w:jc w:val="center"/>
        <w:rPr>
          <w:rFonts w:cstheme="minorHAnsi"/>
          <w:sz w:val="36"/>
          <w:szCs w:val="36"/>
        </w:rPr>
      </w:pPr>
      <w:r w:rsidRPr="008945C5">
        <w:rPr>
          <w:rFonts w:cstheme="minorHAnsi"/>
          <w:sz w:val="36"/>
          <w:szCs w:val="36"/>
        </w:rPr>
        <w:t>PRACOVNÝ LIST</w:t>
      </w:r>
    </w:p>
    <w:p w14:paraId="603E2304" w14:textId="3A6C776C" w:rsidR="006D084A" w:rsidRPr="008945C5" w:rsidRDefault="006D084A" w:rsidP="006D084A">
      <w:pPr>
        <w:jc w:val="center"/>
        <w:rPr>
          <w:rFonts w:cstheme="minorHAnsi"/>
          <w:sz w:val="36"/>
          <w:szCs w:val="36"/>
        </w:rPr>
      </w:pPr>
      <w:r w:rsidRPr="008945C5">
        <w:rPr>
          <w:rFonts w:cstheme="minorHAnsi"/>
          <w:sz w:val="36"/>
          <w:szCs w:val="36"/>
        </w:rPr>
        <w:t>Geografická vychádzka a jej plánovanie</w:t>
      </w:r>
    </w:p>
    <w:p w14:paraId="6E2E37C8" w14:textId="04C6BB40" w:rsidR="006D084A" w:rsidRDefault="006D084A" w:rsidP="006D084A">
      <w:pPr>
        <w:jc w:val="both"/>
        <w:rPr>
          <w:noProof/>
        </w:rPr>
      </w:pPr>
      <w:r w:rsidRPr="002C411E">
        <w:rPr>
          <w:noProof/>
          <w:color w:val="70AD47" w:themeColor="accent6"/>
        </w:rPr>
        <w:t xml:space="preserve">                </w:t>
      </w:r>
      <w:r>
        <w:rPr>
          <w:noProof/>
        </w:rPr>
        <w:drawing>
          <wp:inline distT="0" distB="0" distL="0" distR="0" wp14:anchorId="5D3B28BE" wp14:editId="4196F5FD">
            <wp:extent cx="4521171" cy="2269417"/>
            <wp:effectExtent l="0" t="0" r="0" b="0"/>
            <wp:docPr id="3076" name="Picture 4" descr="mapa slovenska - Adopcia – Návrat o.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mapa slovenska - Adopcia – Návrat o.z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71" cy="226941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CB99671" w14:textId="05D8A82D" w:rsidR="006D084A" w:rsidRPr="006D084A" w:rsidRDefault="006D084A" w:rsidP="006D084A">
      <w:pPr>
        <w:spacing w:line="276" w:lineRule="auto"/>
        <w:jc w:val="both"/>
        <w:rPr>
          <w:rFonts w:cstheme="minorHAnsi"/>
          <w:noProof/>
          <w:sz w:val="28"/>
          <w:szCs w:val="28"/>
        </w:rPr>
      </w:pPr>
    </w:p>
    <w:p w14:paraId="16950272" w14:textId="2EEC7A63" w:rsidR="006D084A" w:rsidRPr="002C411E" w:rsidRDefault="006D084A" w:rsidP="00097F9D">
      <w:pPr>
        <w:pStyle w:val="ListParagraph"/>
        <w:numPr>
          <w:ilvl w:val="0"/>
          <w:numId w:val="3"/>
        </w:numPr>
        <w:spacing w:before="200" w:line="276" w:lineRule="auto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kern w:val="24"/>
          <w:sz w:val="28"/>
          <w:szCs w:val="28"/>
        </w:rPr>
        <w:t xml:space="preserve">1.Príprava vychádzky 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2C411E">
        <w:rPr>
          <w:rFonts w:asciiTheme="minorHAnsi" w:eastAsia="+mn-ea" w:hAnsiTheme="minorHAnsi" w:cstheme="minorHAnsi"/>
          <w:kern w:val="24"/>
          <w:sz w:val="28"/>
          <w:szCs w:val="28"/>
        </w:rPr>
        <w:t xml:space="preserve"> cieľ, obsah, časový termín vychádzky</w:t>
      </w:r>
      <w:r w:rsidR="002C411E" w:rsidRPr="002C411E">
        <w:rPr>
          <w:rFonts w:asciiTheme="minorHAnsi" w:eastAsia="+mn-ea" w:hAnsiTheme="minorHAnsi" w:cstheme="minorHAnsi"/>
          <w:kern w:val="24"/>
          <w:sz w:val="28"/>
          <w:szCs w:val="28"/>
        </w:rPr>
        <w:t xml:space="preserve"> </w:t>
      </w:r>
      <w:r w:rsidRPr="002C411E">
        <w:rPr>
          <w:rFonts w:asciiTheme="minorHAnsi" w:eastAsia="+mn-ea" w:hAnsiTheme="minorHAnsi" w:cstheme="minorHAnsi"/>
          <w:kern w:val="24"/>
          <w:sz w:val="28"/>
          <w:szCs w:val="28"/>
        </w:rPr>
        <w:t xml:space="preserve">                                               (príprava turistického vybavenia, BOZ a P)</w:t>
      </w:r>
    </w:p>
    <w:p w14:paraId="6D8B88E2" w14:textId="77777777" w:rsidR="006D084A" w:rsidRPr="006D084A" w:rsidRDefault="006D084A" w:rsidP="006D084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eastAsia="+mn-ea" w:hAnsiTheme="minorHAnsi" w:cstheme="minorHAnsi"/>
          <w:kern w:val="24"/>
          <w:sz w:val="28"/>
          <w:szCs w:val="28"/>
        </w:rPr>
        <w:t xml:space="preserve">2. Realizácia vychádzky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6D084A">
        <w:rPr>
          <w:rFonts w:asciiTheme="minorHAnsi" w:eastAsia="+mn-ea" w:hAnsiTheme="minorHAnsi" w:cstheme="minorHAnsi"/>
          <w:kern w:val="24"/>
          <w:sz w:val="28"/>
          <w:szCs w:val="28"/>
        </w:rPr>
        <w:t xml:space="preserve"> práca v teréne, pozorovanie, zápis zistení, nákresy</w:t>
      </w:r>
    </w:p>
    <w:p w14:paraId="1D0F2C28" w14:textId="1DD5B3E7" w:rsidR="006D084A" w:rsidRPr="006D084A" w:rsidRDefault="006D084A" w:rsidP="006D084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eastAsia="+mn-ea" w:hAnsiTheme="minorHAnsi" w:cstheme="minorHAnsi"/>
          <w:kern w:val="24"/>
          <w:sz w:val="28"/>
          <w:szCs w:val="28"/>
        </w:rPr>
        <w:t xml:space="preserve">3. Zhodnotenie a využitie výsledkov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6D084A">
        <w:rPr>
          <w:rFonts w:asciiTheme="minorHAnsi" w:eastAsia="+mn-ea" w:hAnsiTheme="minorHAnsi" w:cstheme="minorHAnsi"/>
          <w:kern w:val="24"/>
          <w:sz w:val="28"/>
          <w:szCs w:val="28"/>
        </w:rPr>
        <w:t xml:space="preserve"> spracovanie výsledkov, diskusia</w:t>
      </w:r>
    </w:p>
    <w:p w14:paraId="2A63583F" w14:textId="77777777" w:rsidR="006D084A" w:rsidRPr="001E59F8" w:rsidRDefault="006D084A" w:rsidP="001E59F8">
      <w:pPr>
        <w:spacing w:line="276" w:lineRule="auto"/>
        <w:ind w:left="360"/>
        <w:rPr>
          <w:rFonts w:cstheme="minorHAnsi"/>
          <w:sz w:val="28"/>
          <w:szCs w:val="28"/>
        </w:rPr>
      </w:pPr>
    </w:p>
    <w:p w14:paraId="05E5B166" w14:textId="40E5321A" w:rsidR="006D084A" w:rsidRPr="006D084A" w:rsidRDefault="006D084A" w:rsidP="002C411E">
      <w:pPr>
        <w:spacing w:line="276" w:lineRule="auto"/>
        <w:rPr>
          <w:rFonts w:cstheme="minorHAnsi"/>
          <w:color w:val="70AD47" w:themeColor="accent6"/>
          <w:sz w:val="28"/>
          <w:szCs w:val="28"/>
        </w:rPr>
      </w:pPr>
      <w:r w:rsidRPr="006D084A">
        <w:rPr>
          <w:rFonts w:cstheme="minorHAnsi"/>
          <w:color w:val="70AD47" w:themeColor="accent6"/>
          <w:sz w:val="36"/>
          <w:szCs w:val="36"/>
        </w:rPr>
        <w:t xml:space="preserve">     </w:t>
      </w:r>
      <w:r w:rsidR="001E59F8">
        <w:rPr>
          <w:rFonts w:cstheme="minorHAnsi"/>
          <w:color w:val="70AD47" w:themeColor="accent6"/>
          <w:sz w:val="36"/>
          <w:szCs w:val="36"/>
        </w:rPr>
        <w:t xml:space="preserve">  </w:t>
      </w:r>
      <w:r w:rsidRPr="006D084A">
        <w:rPr>
          <w:rFonts w:cstheme="minorHAnsi"/>
          <w:color w:val="70AD47" w:themeColor="accent6"/>
          <w:sz w:val="36"/>
          <w:szCs w:val="36"/>
        </w:rPr>
        <w:t xml:space="preserve">  </w:t>
      </w:r>
      <w:r w:rsidRPr="006D084A">
        <w:rPr>
          <w:rFonts w:eastAsia="+mj-ea"/>
          <w:color w:val="70AD47" w:themeColor="accent6"/>
          <w:kern w:val="24"/>
          <w:sz w:val="28"/>
          <w:szCs w:val="28"/>
        </w:rPr>
        <w:t>Príprava geografickej vychádzky</w:t>
      </w:r>
      <w:r w:rsidRPr="006D084A">
        <w:rPr>
          <w:rFonts w:cstheme="minorHAnsi"/>
          <w:color w:val="70AD47" w:themeColor="accent6"/>
          <w:sz w:val="28"/>
          <w:szCs w:val="28"/>
        </w:rPr>
        <w:t xml:space="preserve">  </w:t>
      </w:r>
    </w:p>
    <w:p w14:paraId="5BCDEEF2" w14:textId="77777777" w:rsidR="006D084A" w:rsidRPr="006D084A" w:rsidRDefault="006D084A" w:rsidP="001E59F8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Určenie </w:t>
      </w:r>
      <w:r w:rsidRPr="006D084A">
        <w:rPr>
          <w:rFonts w:asciiTheme="minorHAnsi" w:eastAsia="+mn-ea" w:hAnsiTheme="minorHAnsi" w:cstheme="minorHAnsi"/>
          <w:color w:val="70AD47"/>
          <w:kern w:val="24"/>
          <w:sz w:val="28"/>
          <w:szCs w:val="28"/>
          <w:u w:val="single"/>
        </w:rPr>
        <w:t>CIEĽA</w:t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= účel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opakovanie ......</w:t>
      </w:r>
    </w:p>
    <w:p w14:paraId="28DAA9B5" w14:textId="530F23E1" w:rsidR="006D084A" w:rsidRPr="006D084A" w:rsidRDefault="006D084A" w:rsidP="001E59F8">
      <w:pPr>
        <w:pStyle w:val="ListParagraph"/>
        <w:numPr>
          <w:ilvl w:val="0"/>
          <w:numId w:val="5"/>
        </w:numPr>
        <w:spacing w:before="200"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Určenie </w:t>
      </w:r>
      <w:r w:rsidRPr="006D084A">
        <w:rPr>
          <w:rFonts w:asciiTheme="minorHAnsi" w:eastAsia="+mn-ea" w:hAnsiTheme="minorHAnsi" w:cstheme="minorHAnsi"/>
          <w:color w:val="70AD47"/>
          <w:kern w:val="24"/>
          <w:sz w:val="28"/>
          <w:szCs w:val="28"/>
          <w:u w:val="single"/>
        </w:rPr>
        <w:t>OBSAHU</w:t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= náplň práce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pozorovanie, určovanie trasy a polohy, práca s GPS, využívanie kompasu, orientácia v teréne,                                    zaznamenávanie kót a vrstevníc, príprava turistickej výbavy,                                         využitie mapy, práca s úlohami, pozorovanie pamiatok ....</w:t>
      </w:r>
    </w:p>
    <w:p w14:paraId="0085E53B" w14:textId="1E353FB9" w:rsidR="006D084A" w:rsidRPr="006D084A" w:rsidRDefault="006D084A" w:rsidP="001E59F8">
      <w:pPr>
        <w:pStyle w:val="ListParagraph"/>
        <w:numPr>
          <w:ilvl w:val="0"/>
          <w:numId w:val="6"/>
        </w:numPr>
        <w:spacing w:before="200"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Určenie  časového </w:t>
      </w:r>
      <w:r w:rsidRPr="006D084A">
        <w:rPr>
          <w:rFonts w:asciiTheme="minorHAnsi" w:eastAsia="+mn-ea" w:hAnsiTheme="minorHAnsi" w:cstheme="minorHAnsi"/>
          <w:color w:val="70AD47"/>
          <w:kern w:val="24"/>
          <w:sz w:val="28"/>
          <w:szCs w:val="28"/>
          <w:u w:val="single"/>
        </w:rPr>
        <w:t>TERMÍNU</w:t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= čas, dátum konania </w:t>
      </w:r>
      <w:r w:rsidRPr="006D084A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6D084A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brať do úvahy predpoveď počasia, ročné obdobie, otváracie doby ...</w:t>
      </w:r>
    </w:p>
    <w:p w14:paraId="69746BFE" w14:textId="77777777" w:rsidR="006D084A" w:rsidRPr="006D084A" w:rsidRDefault="006D084A" w:rsidP="001E59F8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8"/>
          <w:szCs w:val="28"/>
        </w:rPr>
      </w:pPr>
      <w:r w:rsidRPr="006D084A">
        <w:rPr>
          <w:rFonts w:cstheme="minorHAnsi"/>
          <w:sz w:val="28"/>
          <w:szCs w:val="28"/>
        </w:rPr>
        <w:t xml:space="preserve">Určenie </w:t>
      </w:r>
      <w:r w:rsidRPr="006D084A">
        <w:rPr>
          <w:rFonts w:cstheme="minorHAnsi"/>
          <w:b/>
          <w:bCs/>
          <w:sz w:val="28"/>
          <w:szCs w:val="28"/>
        </w:rPr>
        <w:t>MIESTA</w:t>
      </w:r>
      <w:r w:rsidRPr="006D084A">
        <w:rPr>
          <w:rFonts w:cstheme="minorHAnsi"/>
          <w:sz w:val="28"/>
          <w:szCs w:val="28"/>
        </w:rPr>
        <w:t xml:space="preserve"> konania </w:t>
      </w:r>
      <w:r w:rsidRPr="006D084A">
        <w:rPr>
          <w:rFonts w:cstheme="minorHAnsi"/>
          <w:sz w:val="28"/>
          <w:szCs w:val="28"/>
        </w:rPr>
        <w:sym w:font="Wingdings" w:char="F0E0"/>
      </w:r>
      <w:r w:rsidRPr="006D084A">
        <w:rPr>
          <w:rFonts w:cstheme="minorHAnsi"/>
          <w:sz w:val="28"/>
          <w:szCs w:val="28"/>
        </w:rPr>
        <w:t xml:space="preserve"> brať do úvahy ochranu prostredia, </w:t>
      </w:r>
    </w:p>
    <w:p w14:paraId="0BCC9DB1" w14:textId="070FB80C" w:rsidR="001E59F8" w:rsidRDefault="006D084A" w:rsidP="001E59F8">
      <w:pPr>
        <w:spacing w:line="276" w:lineRule="auto"/>
        <w:ind w:left="360"/>
        <w:rPr>
          <w:rFonts w:cstheme="minorHAnsi"/>
          <w:sz w:val="28"/>
          <w:szCs w:val="28"/>
        </w:rPr>
      </w:pPr>
      <w:r w:rsidRPr="001E59F8">
        <w:rPr>
          <w:rFonts w:cstheme="minorHAnsi"/>
          <w:sz w:val="28"/>
          <w:szCs w:val="28"/>
        </w:rPr>
        <w:t xml:space="preserve">      vybavenosť účastníkov, fyzickú zdatnosť, </w:t>
      </w:r>
      <w:r w:rsidR="001E59F8">
        <w:rPr>
          <w:rFonts w:cstheme="minorHAnsi"/>
          <w:sz w:val="28"/>
          <w:szCs w:val="28"/>
        </w:rPr>
        <w:t>p</w:t>
      </w:r>
      <w:r w:rsidR="001E59F8" w:rsidRPr="001E59F8">
        <w:rPr>
          <w:rFonts w:cstheme="minorHAnsi"/>
          <w:sz w:val="28"/>
          <w:szCs w:val="28"/>
        </w:rPr>
        <w:t>rístupnosť a náročnosť terénu,</w:t>
      </w:r>
      <w:r w:rsidR="001E59F8">
        <w:rPr>
          <w:rFonts w:cstheme="minorHAnsi"/>
          <w:sz w:val="28"/>
          <w:szCs w:val="28"/>
        </w:rPr>
        <w:t xml:space="preserve">        počasie, vybrať vhodnú lokalitu na pozorovanie ... </w:t>
      </w:r>
    </w:p>
    <w:p w14:paraId="488D3169" w14:textId="33689C1E" w:rsidR="001E59F8" w:rsidRPr="001E59F8" w:rsidRDefault="001E59F8" w:rsidP="001E59F8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dôležité </w:t>
      </w:r>
      <w:r w:rsidRPr="001E59F8">
        <w:rPr>
          <w:rFonts w:asciiTheme="minorHAnsi" w:eastAsia="+mn-ea" w:hAnsiTheme="minorHAnsi" w:cstheme="minorHAnsi"/>
          <w:sz w:val="28"/>
          <w:szCs w:val="28"/>
        </w:rPr>
        <w:sym w:font="Wingdings" w:char="F0E0"/>
      </w: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naplánovanie </w:t>
      </w:r>
      <w:r w:rsidRPr="001E59F8">
        <w:rPr>
          <w:rFonts w:asciiTheme="minorHAnsi" w:eastAsia="+mn-ea" w:hAnsiTheme="minorHAnsi" w:cstheme="minorHAnsi"/>
          <w:b/>
          <w:bCs/>
          <w:color w:val="70AD47"/>
          <w:kern w:val="24"/>
          <w:sz w:val="28"/>
          <w:szCs w:val="28"/>
        </w:rPr>
        <w:t>TRASY</w:t>
      </w:r>
      <w:r>
        <w:rPr>
          <w:rFonts w:asciiTheme="minorHAnsi" w:eastAsia="+mn-ea" w:hAnsiTheme="minorHAnsi" w:cstheme="minorHAnsi"/>
          <w:b/>
          <w:bCs/>
          <w:color w:val="70AD47"/>
          <w:kern w:val="24"/>
          <w:sz w:val="28"/>
          <w:szCs w:val="28"/>
        </w:rPr>
        <w:t xml:space="preserve"> </w:t>
      </w: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a jej následné vyznačenie na mape</w:t>
      </w:r>
    </w:p>
    <w:p w14:paraId="788CAEC1" w14:textId="72D8D960" w:rsidR="001E59F8" w:rsidRPr="001E59F8" w:rsidRDefault="001E59F8" w:rsidP="001E59F8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spôsob </w:t>
      </w:r>
      <w:r w:rsidRPr="001E59F8">
        <w:rPr>
          <w:rFonts w:asciiTheme="minorHAnsi" w:eastAsia="+mn-ea" w:hAnsiTheme="minorHAnsi" w:cstheme="minorHAnsi"/>
          <w:b/>
          <w:bCs/>
          <w:color w:val="70AD47"/>
          <w:kern w:val="24"/>
          <w:sz w:val="28"/>
          <w:szCs w:val="28"/>
        </w:rPr>
        <w:t>PREPRAVY</w:t>
      </w: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– pešia turistika, </w:t>
      </w:r>
      <w:r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c</w:t>
      </w: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ykloturistika, autobus, vlak ....</w:t>
      </w:r>
    </w:p>
    <w:p w14:paraId="0418323D" w14:textId="7450C430" w:rsidR="001E59F8" w:rsidRDefault="001E59F8" w:rsidP="001E59F8">
      <w:pPr>
        <w:spacing w:line="276" w:lineRule="auto"/>
        <w:ind w:left="720"/>
        <w:rPr>
          <w:rFonts w:cstheme="minorHAnsi"/>
          <w:sz w:val="28"/>
          <w:szCs w:val="28"/>
        </w:rPr>
      </w:pPr>
    </w:p>
    <w:p w14:paraId="5866A18F" w14:textId="77777777" w:rsidR="001E59F8" w:rsidRPr="001E59F8" w:rsidRDefault="001E59F8" w:rsidP="002C411E">
      <w:pPr>
        <w:ind w:left="360"/>
        <w:jc w:val="both"/>
        <w:rPr>
          <w:rFonts w:cstheme="minorHAnsi"/>
          <w:sz w:val="28"/>
          <w:szCs w:val="28"/>
        </w:rPr>
      </w:pPr>
    </w:p>
    <w:p w14:paraId="07C6DB4E" w14:textId="1DE063DA" w:rsidR="001E59F8" w:rsidRDefault="001E59F8" w:rsidP="002C411E">
      <w:pPr>
        <w:ind w:left="720"/>
        <w:jc w:val="both"/>
        <w:rPr>
          <w:noProof/>
        </w:rPr>
      </w:pPr>
      <w:r w:rsidRPr="001E59F8">
        <w:rPr>
          <w:rFonts w:cstheme="minorHAnsi"/>
          <w:color w:val="70AD47" w:themeColor="accent6"/>
          <w:sz w:val="28"/>
          <w:szCs w:val="28"/>
        </w:rPr>
        <w:t>Realizácia geografickej vychádzky</w:t>
      </w:r>
    </w:p>
    <w:p w14:paraId="272BC417" w14:textId="6F6A0C8D" w:rsidR="001E59F8" w:rsidRDefault="001E59F8" w:rsidP="002C411E">
      <w:pPr>
        <w:ind w:left="720"/>
        <w:jc w:val="both"/>
        <w:rPr>
          <w:rFonts w:cstheme="minorHAnsi"/>
          <w:color w:val="70AD47" w:themeColor="accent6"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D6E479C" wp14:editId="7EE0301C">
            <wp:extent cx="1466215" cy="1612837"/>
            <wp:effectExtent l="0" t="0" r="635" b="6985"/>
            <wp:docPr id="5122" name="Picture 2" descr="Document Edit Notepad Pen Write Writing - Sketch Compu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ocument Edit Notepad Pen Write Writing - Sketch Comput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00" cy="164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color w:val="70AD47" w:themeColor="accent6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6E251DC" wp14:editId="41D1CE2C">
            <wp:extent cx="1342390" cy="1524172"/>
            <wp:effectExtent l="0" t="0" r="0" b="0"/>
            <wp:docPr id="5126" name="Picture 6" descr="Turistické značky a značení cyklotras - www.KrasneCesk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Turistické značky a značení cyklotras - www.KrasneCesko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205" cy="156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238B1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preprava na miesto konania, BOZ a P</w:t>
      </w:r>
    </w:p>
    <w:p w14:paraId="03E5BF30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pripomenutie cieľa, obsahu vychádzky</w:t>
      </w:r>
    </w:p>
    <w:p w14:paraId="1FE44298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určenie času na prácu</w:t>
      </w:r>
    </w:p>
    <w:p w14:paraId="12DB96DD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samostatná / skupinová práca</w:t>
      </w:r>
    </w:p>
    <w:p w14:paraId="0D37675E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samotný priebeh vychádzky, práca žiakov</w:t>
      </w:r>
    </w:p>
    <w:p w14:paraId="218534C7" w14:textId="77777777" w:rsidR="001E59F8" w:rsidRPr="001E59F8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ukončenie práce v teréne</w:t>
      </w:r>
    </w:p>
    <w:p w14:paraId="0E466F8B" w14:textId="7A22FBD5" w:rsidR="001E59F8" w:rsidRPr="002C411E" w:rsidRDefault="001E59F8" w:rsidP="002C411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E59F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( rozchod = relax = nie je to povinná časť, závisí od prostredia....) </w:t>
      </w:r>
    </w:p>
    <w:p w14:paraId="2B241064" w14:textId="28BBDEC6" w:rsidR="002C411E" w:rsidRDefault="002C411E" w:rsidP="002C411E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4A5E191C" w14:textId="356A8E19" w:rsidR="002C411E" w:rsidRDefault="002C411E" w:rsidP="002C411E">
      <w:pPr>
        <w:spacing w:line="276" w:lineRule="auto"/>
        <w:jc w:val="both"/>
        <w:rPr>
          <w:rFonts w:eastAsia="+mj-ea" w:cstheme="minorHAnsi"/>
          <w:color w:val="70AD47"/>
          <w:kern w:val="24"/>
          <w:sz w:val="28"/>
          <w:szCs w:val="28"/>
        </w:rPr>
      </w:pPr>
      <w:r w:rsidRPr="002C411E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</w:t>
      </w:r>
      <w:r w:rsidRPr="002C411E">
        <w:rPr>
          <w:rFonts w:cstheme="minorHAnsi"/>
          <w:sz w:val="28"/>
          <w:szCs w:val="28"/>
        </w:rPr>
        <w:t xml:space="preserve">  </w:t>
      </w:r>
      <w:r w:rsidRPr="002C411E">
        <w:rPr>
          <w:rFonts w:eastAsia="+mj-ea" w:cstheme="minorHAnsi"/>
          <w:color w:val="70AD47"/>
          <w:kern w:val="24"/>
          <w:sz w:val="28"/>
          <w:szCs w:val="28"/>
        </w:rPr>
        <w:t>Zhodnotenie a využitie výsledkov</w:t>
      </w:r>
    </w:p>
    <w:p w14:paraId="40C921F5" w14:textId="77777777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grafické spracovanie, nákresy, popisy, textové spracovanie údajov</w:t>
      </w:r>
    </w:p>
    <w:p w14:paraId="7F287916" w14:textId="77777777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tvorba tabuliek so zisteniami</w:t>
      </w:r>
    </w:p>
    <w:p w14:paraId="4EBA2CF7" w14:textId="77777777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diskusia a kontrola práce</w:t>
      </w:r>
    </w:p>
    <w:p w14:paraId="575BCFD4" w14:textId="77777777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vyhodnotenie </w:t>
      </w:r>
    </w:p>
    <w:p w14:paraId="7840D885" w14:textId="77777777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zaujímavosti </w:t>
      </w:r>
    </w:p>
    <w:p w14:paraId="6ABF64B8" w14:textId="14562042" w:rsidR="002C411E" w:rsidRPr="002C411E" w:rsidRDefault="002C411E" w:rsidP="002C411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výstup z konania vychádzky ....</w:t>
      </w:r>
    </w:p>
    <w:p w14:paraId="47204EAE" w14:textId="77777777" w:rsidR="002C411E" w:rsidRPr="002C411E" w:rsidRDefault="002C411E" w:rsidP="002C411E">
      <w:pPr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1146A46" w14:textId="62BF2B78" w:rsidR="001E59F8" w:rsidRPr="002C411E" w:rsidRDefault="002C411E" w:rsidP="002C411E">
      <w:pPr>
        <w:spacing w:line="276" w:lineRule="auto"/>
        <w:ind w:left="360"/>
        <w:jc w:val="both"/>
        <w:rPr>
          <w:rFonts w:eastAsia="+mj-ea" w:cstheme="minorHAnsi"/>
          <w:color w:val="70AD47"/>
          <w:kern w:val="24"/>
          <w:sz w:val="28"/>
          <w:szCs w:val="28"/>
        </w:rPr>
      </w:pPr>
      <w:r>
        <w:rPr>
          <w:rFonts w:eastAsia="+mj-ea" w:cstheme="minorHAnsi"/>
          <w:color w:val="70AD47"/>
          <w:kern w:val="24"/>
          <w:sz w:val="28"/>
          <w:szCs w:val="28"/>
        </w:rPr>
        <w:t xml:space="preserve">     </w:t>
      </w:r>
      <w:r w:rsidRPr="002C411E">
        <w:rPr>
          <w:rFonts w:eastAsia="+mj-ea" w:cstheme="minorHAnsi"/>
          <w:color w:val="70AD47"/>
          <w:kern w:val="24"/>
          <w:sz w:val="28"/>
          <w:szCs w:val="28"/>
        </w:rPr>
        <w:t>Naplánuj geografickú vychádzku svojej triedy</w:t>
      </w:r>
    </w:p>
    <w:p w14:paraId="60A683C5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1.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 xml:space="preserve">CIEĽ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vychádzky</w:t>
      </w:r>
    </w:p>
    <w:p w14:paraId="6F1A1619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2.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 xml:space="preserve">Obsah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vychádzky – v bodoch </w:t>
      </w:r>
    </w:p>
    <w:p w14:paraId="56CEAEBF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>3.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Urč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>MIESTO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konania – vyznač na mape</w:t>
      </w:r>
    </w:p>
    <w:p w14:paraId="5212C45B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4.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Naplánuj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>TRASU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– v mape – začiatok cesty = ZŠ Staškov</w:t>
      </w:r>
    </w:p>
    <w:p w14:paraId="3503B146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5.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 typ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 xml:space="preserve">PREPRAVY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– zisti aj cenu</w:t>
      </w:r>
    </w:p>
    <w:p w14:paraId="69B49894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6.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Urč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 xml:space="preserve"> ČAS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a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 xml:space="preserve">DÁTUM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konania – podľa predpovede počasia, počet dní</w:t>
      </w:r>
    </w:p>
    <w:p w14:paraId="504E50EA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 xml:space="preserve">7.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Urč </w:t>
      </w:r>
      <w:r w:rsidRPr="002C411E">
        <w:rPr>
          <w:rFonts w:asciiTheme="minorHAnsi" w:eastAsia="+mn-ea" w:hAnsiTheme="minorHAnsi" w:cstheme="minorHAnsi"/>
          <w:color w:val="ED7D31"/>
          <w:kern w:val="24"/>
          <w:sz w:val="28"/>
          <w:szCs w:val="28"/>
        </w:rPr>
        <w:t>POČET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žiakov = účastníkov vychádzky</w:t>
      </w:r>
    </w:p>
    <w:p w14:paraId="6782F11B" w14:textId="77777777" w:rsidR="002C411E" w:rsidRPr="002C411E" w:rsidRDefault="002C411E" w:rsidP="002C411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lastRenderedPageBreak/>
        <w:t xml:space="preserve">8. 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Priprav pre žiakov </w:t>
      </w:r>
      <w:r w:rsidRPr="002C411E">
        <w:rPr>
          <w:rFonts w:asciiTheme="minorHAnsi" w:eastAsia="+mn-ea" w:hAnsiTheme="minorHAnsi" w:cstheme="minorHAnsi"/>
          <w:color w:val="70AD47"/>
          <w:kern w:val="24"/>
          <w:sz w:val="28"/>
          <w:szCs w:val="28"/>
        </w:rPr>
        <w:t>2 ÚLOHY</w:t>
      </w:r>
      <w:r w:rsidRPr="002C411E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, ktoré budú v teréne plniť, aké pomôcky....</w:t>
      </w:r>
    </w:p>
    <w:p w14:paraId="441DCBF1" w14:textId="5411A187" w:rsidR="001E59F8" w:rsidRPr="006D084A" w:rsidRDefault="001E59F8" w:rsidP="002C411E">
      <w:pPr>
        <w:pStyle w:val="ListParagraph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D084A">
        <w:rPr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</w:p>
    <w:p w14:paraId="4625C693" w14:textId="03579F97" w:rsidR="001E59F8" w:rsidRPr="001E59F8" w:rsidRDefault="002C411E" w:rsidP="001E59F8">
      <w:pPr>
        <w:spacing w:before="200"/>
        <w:ind w:left="360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392280A" wp14:editId="317D6634">
            <wp:extent cx="5246370" cy="2775857"/>
            <wp:effectExtent l="0" t="0" r="0" b="5715"/>
            <wp:docPr id="9218" name="Picture 2" descr="Klub slovenských turistov Dobšiná - Letná turis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Klub slovenských turistov Dobšiná - Letná turist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85" cy="2797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CCE48" w14:textId="323FD011" w:rsidR="001E59F8" w:rsidRPr="001E59F8" w:rsidRDefault="006D084A" w:rsidP="001E59F8">
      <w:pPr>
        <w:ind w:left="360"/>
        <w:rPr>
          <w:rFonts w:cstheme="minorHAnsi"/>
          <w:sz w:val="28"/>
          <w:szCs w:val="28"/>
        </w:rPr>
      </w:pPr>
      <w:r w:rsidRPr="001E59F8">
        <w:rPr>
          <w:rFonts w:cstheme="minorHAnsi"/>
          <w:sz w:val="28"/>
          <w:szCs w:val="28"/>
        </w:rPr>
        <w:t xml:space="preserve">           </w:t>
      </w:r>
      <w:r w:rsidR="001E59F8" w:rsidRPr="001E59F8">
        <w:rPr>
          <w:rFonts w:cstheme="minorHAnsi"/>
          <w:sz w:val="28"/>
          <w:szCs w:val="28"/>
        </w:rPr>
        <w:t xml:space="preserve"> </w:t>
      </w:r>
      <w:r w:rsidRPr="001E59F8">
        <w:rPr>
          <w:rFonts w:cstheme="minorHAnsi"/>
          <w:sz w:val="28"/>
          <w:szCs w:val="28"/>
        </w:rPr>
        <w:t xml:space="preserve">                       </w:t>
      </w:r>
      <w:r w:rsidR="001E59F8" w:rsidRPr="001E59F8">
        <w:rPr>
          <w:rFonts w:cstheme="minorHAnsi"/>
          <w:sz w:val="28"/>
          <w:szCs w:val="28"/>
        </w:rPr>
        <w:t xml:space="preserve">        </w:t>
      </w:r>
    </w:p>
    <w:p w14:paraId="0D296214" w14:textId="77777777" w:rsidR="006D084A" w:rsidRPr="001E59F8" w:rsidRDefault="006D084A" w:rsidP="006D084A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6D084A" w:rsidRPr="001E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29E"/>
    <w:multiLevelType w:val="hybridMultilevel"/>
    <w:tmpl w:val="D36420EE"/>
    <w:lvl w:ilvl="0" w:tplc="93F6E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A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A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E8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82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C0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E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60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44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D25830"/>
    <w:multiLevelType w:val="hybridMultilevel"/>
    <w:tmpl w:val="D1F64484"/>
    <w:lvl w:ilvl="0" w:tplc="CBA8A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E5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43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6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2E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61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B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706CCF"/>
    <w:multiLevelType w:val="hybridMultilevel"/>
    <w:tmpl w:val="0E9CD13A"/>
    <w:lvl w:ilvl="0" w:tplc="2A4C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26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6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6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81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5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AF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CF0EBF"/>
    <w:multiLevelType w:val="hybridMultilevel"/>
    <w:tmpl w:val="C56A25C4"/>
    <w:lvl w:ilvl="0" w:tplc="338C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4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4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2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3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48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4352F0"/>
    <w:multiLevelType w:val="hybridMultilevel"/>
    <w:tmpl w:val="F4F062C0"/>
    <w:lvl w:ilvl="0" w:tplc="CE74B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48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43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6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A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E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311922"/>
    <w:multiLevelType w:val="hybridMultilevel"/>
    <w:tmpl w:val="E946C3F0"/>
    <w:lvl w:ilvl="0" w:tplc="82ECF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E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A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4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CB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7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5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965FD1"/>
    <w:multiLevelType w:val="hybridMultilevel"/>
    <w:tmpl w:val="2D80F34C"/>
    <w:lvl w:ilvl="0" w:tplc="613CC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22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E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25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EC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7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9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69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0C614D"/>
    <w:multiLevelType w:val="hybridMultilevel"/>
    <w:tmpl w:val="47ECA7CE"/>
    <w:lvl w:ilvl="0" w:tplc="367EE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65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CF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C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C4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C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A44C8B"/>
    <w:multiLevelType w:val="hybridMultilevel"/>
    <w:tmpl w:val="73982546"/>
    <w:lvl w:ilvl="0" w:tplc="5FC6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45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2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C5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2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E2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0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EB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530A43"/>
    <w:multiLevelType w:val="hybridMultilevel"/>
    <w:tmpl w:val="D6C0FADC"/>
    <w:lvl w:ilvl="0" w:tplc="6BEE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E8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0B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4C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E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6A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856EEA"/>
    <w:multiLevelType w:val="hybridMultilevel"/>
    <w:tmpl w:val="874A8B10"/>
    <w:lvl w:ilvl="0" w:tplc="6FC8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0C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C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A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4D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D657C1"/>
    <w:multiLevelType w:val="hybridMultilevel"/>
    <w:tmpl w:val="A63A835A"/>
    <w:lvl w:ilvl="0" w:tplc="A28A0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E1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9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27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3"/>
    <w:rsid w:val="001E59F8"/>
    <w:rsid w:val="002C411E"/>
    <w:rsid w:val="006D084A"/>
    <w:rsid w:val="008945C5"/>
    <w:rsid w:val="009F4573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350B"/>
  <w15:chartTrackingRefBased/>
  <w15:docId w15:val="{43554CBF-0ED8-4382-BF77-424CF210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6D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7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2020-06-15T04:40:00Z</dcterms:created>
  <dcterms:modified xsi:type="dcterms:W3CDTF">2020-06-15T05:10:00Z</dcterms:modified>
</cp:coreProperties>
</file>