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99" w:rsidRDefault="00735999" w:rsidP="00735999">
      <w:pPr>
        <w:tabs>
          <w:tab w:val="left" w:pos="142"/>
        </w:tabs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31821</wp:posOffset>
            </wp:positionH>
            <wp:positionV relativeFrom="paragraph">
              <wp:posOffset>-606284</wp:posOffset>
            </wp:positionV>
            <wp:extent cx="6409266" cy="9629422"/>
            <wp:effectExtent l="19050" t="0" r="0" b="0"/>
            <wp:wrapNone/>
            <wp:docPr id="1" name="Obrázok 1" descr="Pracovní a grafomotorické listy 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covní a grafomotorické listy «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516" cy="96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 xml:space="preserve">RGM  Mgr. Silvia </w:t>
      </w:r>
      <w:proofErr w:type="spellStart"/>
      <w:r>
        <w:t>Sojková</w:t>
      </w:r>
      <w:proofErr w:type="spellEnd"/>
      <w:r>
        <w:t xml:space="preserve">  </w:t>
      </w:r>
    </w:p>
    <w:p w:rsidR="00C53E53" w:rsidRPr="00735999" w:rsidRDefault="00735999" w:rsidP="00735999">
      <w:pPr>
        <w:tabs>
          <w:tab w:val="left" w:pos="142"/>
        </w:tabs>
        <w:rPr>
          <w:b/>
          <w:sz w:val="36"/>
          <w:szCs w:val="36"/>
        </w:rPr>
      </w:pPr>
      <w:r>
        <w:t xml:space="preserve">                                                               </w:t>
      </w:r>
      <w:r w:rsidRPr="00735999">
        <w:rPr>
          <w:b/>
          <w:sz w:val="36"/>
          <w:szCs w:val="36"/>
        </w:rPr>
        <w:t xml:space="preserve">Pracovný list </w:t>
      </w:r>
    </w:p>
    <w:sectPr w:rsidR="00C53E53" w:rsidRPr="00735999" w:rsidSect="00735999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735999"/>
    <w:rsid w:val="00735999"/>
    <w:rsid w:val="00C5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3E5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35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5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92</Characters>
  <Application>Microsoft Office Word</Application>
  <DocSecurity>0</DocSecurity>
  <Lines>1</Lines>
  <Paragraphs>1</Paragraphs>
  <ScaleCrop>false</ScaleCrop>
  <Company>Hewlett-Packard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Sečovce Kom</dc:creator>
  <cp:lastModifiedBy>ZŠ Sečovce Kom</cp:lastModifiedBy>
  <cp:revision>1</cp:revision>
  <dcterms:created xsi:type="dcterms:W3CDTF">2020-06-16T18:32:00Z</dcterms:created>
  <dcterms:modified xsi:type="dcterms:W3CDTF">2020-06-16T18:37:00Z</dcterms:modified>
</cp:coreProperties>
</file>