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CC2C6" w14:textId="77777777" w:rsidR="00E6276A" w:rsidRPr="00E6276A" w:rsidRDefault="00E6276A" w:rsidP="00E6276A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 w:rsidRPr="00E6276A">
        <w:rPr>
          <w:rFonts w:ascii="Times New Roman" w:hAnsi="Times New Roman" w:cs="Times New Roman"/>
          <w:sz w:val="40"/>
          <w:szCs w:val="40"/>
        </w:rPr>
        <w:t>Pracovný list</w:t>
      </w:r>
    </w:p>
    <w:p w14:paraId="5A991499" w14:textId="5B658862" w:rsidR="00E6276A" w:rsidRPr="00E6276A" w:rsidRDefault="00E6276A" w:rsidP="00E6276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  <w:r w:rsidRPr="00E6276A">
        <w:rPr>
          <w:rFonts w:ascii="Times New Roman" w:hAnsi="Times New Roman" w:cs="Times New Roman"/>
          <w:sz w:val="40"/>
          <w:szCs w:val="40"/>
        </w:rPr>
        <w:t>Trestné právo</w:t>
      </w:r>
    </w:p>
    <w:p w14:paraId="3DB81649" w14:textId="735D565F" w:rsidR="00E6276A" w:rsidRPr="00E6276A" w:rsidRDefault="00E6276A" w:rsidP="007556C4">
      <w:pPr>
        <w:rPr>
          <w:rFonts w:ascii="Times New Roman" w:hAnsi="Times New Roman" w:cs="Times New Roman"/>
          <w:sz w:val="32"/>
          <w:szCs w:val="32"/>
          <w:u w:val="single"/>
        </w:rPr>
      </w:pPr>
      <w:r w:rsidRPr="00E6276A">
        <w:rPr>
          <w:rFonts w:ascii="Times New Roman" w:hAnsi="Times New Roman" w:cs="Times New Roman"/>
          <w:sz w:val="32"/>
          <w:szCs w:val="32"/>
          <w:u w:val="single"/>
        </w:rPr>
        <w:t>Prečítajte si text :</w:t>
      </w:r>
    </w:p>
    <w:p w14:paraId="65C72F05" w14:textId="77777777" w:rsidR="00E6276A" w:rsidRPr="00E6276A" w:rsidRDefault="00E6276A" w:rsidP="007556C4">
      <w:pPr>
        <w:spacing w:before="15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E6276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sk-SK"/>
        </w:rPr>
        <w:t>Trestné právo</w:t>
      </w:r>
      <w:r w:rsidRPr="00E6276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sk-SK"/>
        </w:rPr>
        <w:t xml:space="preserve"> je odvetvie práva, ktoré chráni občanov pred ľuďmi, ktorí porušujú právne predpisy a ohrozujú ich život, zdravie a majetok.</w:t>
      </w:r>
    </w:p>
    <w:p w14:paraId="2563C708" w14:textId="77777777" w:rsidR="00E6276A" w:rsidRPr="00E6276A" w:rsidRDefault="00E6276A" w:rsidP="007556C4">
      <w:pPr>
        <w:spacing w:before="15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E6276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sk-SK"/>
        </w:rPr>
        <w:t xml:space="preserve">Kódexom </w:t>
      </w:r>
      <w:r w:rsidRPr="00E6276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sk-SK"/>
        </w:rPr>
        <w:t xml:space="preserve">je </w:t>
      </w:r>
      <w:r w:rsidRPr="00E6276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sk-SK"/>
        </w:rPr>
        <w:t>Trestný zákon</w:t>
      </w:r>
      <w:r w:rsidRPr="00E6276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sk-SK"/>
        </w:rPr>
        <w:t>, ktorý stanovuje čo je</w:t>
      </w:r>
    </w:p>
    <w:p w14:paraId="7FD74D2D" w14:textId="5EC75FE3" w:rsidR="00E6276A" w:rsidRPr="00E6276A" w:rsidRDefault="00E6276A" w:rsidP="007556C4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E6276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sk-SK"/>
        </w:rPr>
        <w:t>trestný čin</w:t>
      </w:r>
    </w:p>
    <w:p w14:paraId="2C8456DF" w14:textId="21B67E87" w:rsidR="00E6276A" w:rsidRDefault="00E6276A" w:rsidP="007556C4">
      <w:pPr>
        <w:numPr>
          <w:ilvl w:val="0"/>
          <w:numId w:val="1"/>
        </w:numPr>
        <w:spacing w:before="134" w:after="0" w:line="240" w:lineRule="auto"/>
        <w:ind w:left="1267"/>
        <w:contextualSpacing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E6276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sk-SK"/>
        </w:rPr>
        <w:t>trestná zodpovednosť</w:t>
      </w:r>
    </w:p>
    <w:p w14:paraId="145BCA13" w14:textId="37FDF44E" w:rsidR="00E6276A" w:rsidRPr="00E6276A" w:rsidRDefault="00E6276A" w:rsidP="007556C4">
      <w:pPr>
        <w:numPr>
          <w:ilvl w:val="0"/>
          <w:numId w:val="1"/>
        </w:numPr>
        <w:spacing w:before="134" w:after="0" w:line="240" w:lineRule="auto"/>
        <w:ind w:left="1267"/>
        <w:contextualSpacing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E6276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sk-SK"/>
        </w:rPr>
        <w:t>priestupok</w:t>
      </w:r>
    </w:p>
    <w:p w14:paraId="1EACB344" w14:textId="24923332" w:rsidR="00E6276A" w:rsidRPr="00E6276A" w:rsidRDefault="00E6276A" w:rsidP="007556C4">
      <w:pPr>
        <w:pStyle w:val="Normlnywebov"/>
        <w:spacing w:before="134" w:beforeAutospacing="0" w:after="0" w:afterAutospacing="0"/>
        <w:rPr>
          <w:sz w:val="28"/>
          <w:szCs w:val="28"/>
        </w:rPr>
      </w:pPr>
      <w:r w:rsidRPr="00E6276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Trestná zodpovednosť:</w:t>
      </w:r>
    </w:p>
    <w:p w14:paraId="6265F930" w14:textId="77777777" w:rsidR="00E6276A" w:rsidRPr="00E6276A" w:rsidRDefault="00E6276A" w:rsidP="007556C4">
      <w:pPr>
        <w:pStyle w:val="Odsekzoznamu"/>
        <w:numPr>
          <w:ilvl w:val="0"/>
          <w:numId w:val="2"/>
        </w:numPr>
        <w:rPr>
          <w:sz w:val="28"/>
          <w:szCs w:val="28"/>
        </w:rPr>
      </w:pPr>
      <w:r w:rsidRPr="00E6276A">
        <w:rPr>
          <w:rFonts w:eastAsiaTheme="minorEastAsia"/>
          <w:color w:val="000000" w:themeColor="text1"/>
          <w:kern w:val="24"/>
          <w:sz w:val="28"/>
          <w:szCs w:val="28"/>
        </w:rPr>
        <w:t>zodpovednosť za trestné skutky je od 14 roku</w:t>
      </w:r>
    </w:p>
    <w:p w14:paraId="7D159D32" w14:textId="1CE90369" w:rsidR="00E6276A" w:rsidRPr="00E6276A" w:rsidRDefault="00E6276A" w:rsidP="007556C4">
      <w:pPr>
        <w:pStyle w:val="Odsekzoznamu"/>
        <w:numPr>
          <w:ilvl w:val="0"/>
          <w:numId w:val="2"/>
        </w:numPr>
        <w:rPr>
          <w:sz w:val="28"/>
          <w:szCs w:val="28"/>
        </w:rPr>
      </w:pPr>
      <w:r w:rsidRPr="00E6276A">
        <w:rPr>
          <w:rFonts w:eastAsiaTheme="minorEastAsia"/>
          <w:color w:val="000000" w:themeColor="text1"/>
          <w:kern w:val="24"/>
          <w:sz w:val="28"/>
          <w:szCs w:val="28"/>
        </w:rPr>
        <w:t>14 – 18 rokov sú mladiství (polovičné tresty)</w:t>
      </w:r>
      <w:r w:rsidR="00A8763A">
        <w:rPr>
          <w:rFonts w:eastAsiaTheme="minorEastAsia"/>
          <w:color w:val="000000" w:themeColor="text1"/>
          <w:kern w:val="24"/>
          <w:sz w:val="28"/>
          <w:szCs w:val="28"/>
        </w:rPr>
        <w:t xml:space="preserve">. Tresty sa znižujú na polovicu, cieľom trestu je výchova. Zisťujú sa pomery a prostredie, v ktorom mladiství žijú. </w:t>
      </w:r>
    </w:p>
    <w:p w14:paraId="413C838C" w14:textId="77777777" w:rsidR="00E6276A" w:rsidRPr="00E6276A" w:rsidRDefault="00E6276A" w:rsidP="007556C4">
      <w:pPr>
        <w:pStyle w:val="Odsekzoznamu"/>
        <w:numPr>
          <w:ilvl w:val="0"/>
          <w:numId w:val="2"/>
        </w:numPr>
        <w:rPr>
          <w:sz w:val="28"/>
          <w:szCs w:val="28"/>
        </w:rPr>
      </w:pPr>
      <w:r w:rsidRPr="00E6276A">
        <w:rPr>
          <w:rFonts w:eastAsiaTheme="minorEastAsia"/>
          <w:color w:val="000000" w:themeColor="text1"/>
          <w:kern w:val="24"/>
          <w:sz w:val="28"/>
          <w:szCs w:val="28"/>
        </w:rPr>
        <w:t>od 18 rokov je stanovená plná zodpovednosť</w:t>
      </w:r>
    </w:p>
    <w:p w14:paraId="498F596A" w14:textId="440E1B01" w:rsidR="00E6276A" w:rsidRPr="00E6276A" w:rsidRDefault="00E6276A" w:rsidP="007556C4">
      <w:pPr>
        <w:pStyle w:val="Normlnywebov"/>
        <w:spacing w:before="134" w:beforeAutospacing="0" w:after="0" w:afterAutospacing="0"/>
        <w:rPr>
          <w:sz w:val="28"/>
          <w:szCs w:val="28"/>
        </w:rPr>
      </w:pPr>
      <w:r w:rsidRPr="00E6276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Páchateľ</w:t>
      </w:r>
      <w:r w:rsidR="007556C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7556C4">
        <w:rPr>
          <w:rFonts w:eastAsiaTheme="minorEastAsia"/>
          <w:color w:val="000000" w:themeColor="text1"/>
          <w:kern w:val="24"/>
          <w:sz w:val="28"/>
          <w:szCs w:val="28"/>
        </w:rPr>
        <w:t xml:space="preserve">je </w:t>
      </w:r>
      <w:r w:rsidRPr="00E6276A">
        <w:rPr>
          <w:rFonts w:eastAsiaTheme="minorEastAsia"/>
          <w:color w:val="000000" w:themeColor="text1"/>
          <w:kern w:val="24"/>
          <w:sz w:val="28"/>
          <w:szCs w:val="28"/>
        </w:rPr>
        <w:t>ten</w:t>
      </w:r>
      <w:r w:rsidR="007556C4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 w:rsidRPr="00E6276A">
        <w:rPr>
          <w:rFonts w:eastAsiaTheme="minorEastAsia"/>
          <w:color w:val="000000" w:themeColor="text1"/>
          <w:kern w:val="24"/>
          <w:sz w:val="28"/>
          <w:szCs w:val="28"/>
        </w:rPr>
        <w:t xml:space="preserve"> kto spácha trestný čin.</w:t>
      </w:r>
    </w:p>
    <w:p w14:paraId="1B662342" w14:textId="5C8DB49B" w:rsidR="00E6276A" w:rsidRPr="00E6276A" w:rsidRDefault="00E6276A" w:rsidP="007556C4">
      <w:pPr>
        <w:pStyle w:val="Normlnywebov"/>
        <w:spacing w:before="134" w:beforeAutospacing="0" w:after="0" w:afterAutospacing="0"/>
        <w:rPr>
          <w:sz w:val="28"/>
          <w:szCs w:val="28"/>
        </w:rPr>
      </w:pPr>
      <w:r w:rsidRPr="00E6276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Spolupáchatelia</w:t>
      </w:r>
      <w:r w:rsidR="007556C4">
        <w:rPr>
          <w:rFonts w:eastAsiaTheme="minorEastAsia"/>
          <w:color w:val="000000" w:themeColor="text1"/>
          <w:kern w:val="24"/>
          <w:sz w:val="28"/>
          <w:szCs w:val="28"/>
        </w:rPr>
        <w:t xml:space="preserve"> sú</w:t>
      </w:r>
      <w:r w:rsidRPr="00E6276A">
        <w:rPr>
          <w:rFonts w:eastAsiaTheme="minorEastAsia"/>
          <w:color w:val="000000" w:themeColor="text1"/>
          <w:kern w:val="24"/>
          <w:sz w:val="28"/>
          <w:szCs w:val="28"/>
        </w:rPr>
        <w:t xml:space="preserve"> tí</w:t>
      </w:r>
      <w:r w:rsidR="007556C4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Pr="00E6276A">
        <w:rPr>
          <w:rFonts w:eastAsiaTheme="minorEastAsia"/>
          <w:color w:val="000000" w:themeColor="text1"/>
          <w:kern w:val="24"/>
          <w:sz w:val="28"/>
          <w:szCs w:val="28"/>
        </w:rPr>
        <w:t xml:space="preserve"> ktorí spáchajú trestný čin.</w:t>
      </w:r>
    </w:p>
    <w:p w14:paraId="38635619" w14:textId="77777777" w:rsidR="00E6276A" w:rsidRPr="00E6276A" w:rsidRDefault="00E6276A" w:rsidP="007556C4">
      <w:pPr>
        <w:pStyle w:val="Normlnywebov"/>
        <w:spacing w:before="134" w:beforeAutospacing="0" w:after="0" w:afterAutospacing="0"/>
        <w:rPr>
          <w:sz w:val="28"/>
          <w:szCs w:val="28"/>
        </w:rPr>
      </w:pPr>
      <w:r w:rsidRPr="00E6276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Trestný čin – </w:t>
      </w:r>
      <w:r w:rsidRPr="00E6276A">
        <w:rPr>
          <w:rFonts w:eastAsiaTheme="minorEastAsia"/>
          <w:color w:val="000000" w:themeColor="text1"/>
          <w:kern w:val="24"/>
          <w:sz w:val="28"/>
          <w:szCs w:val="28"/>
        </w:rPr>
        <w:t>konanie nebezpečné pre spoločnosť.</w:t>
      </w:r>
    </w:p>
    <w:p w14:paraId="5A6D42E3" w14:textId="77777777" w:rsidR="007556C4" w:rsidRDefault="00E6276A" w:rsidP="007556C4">
      <w:pPr>
        <w:pStyle w:val="Normlnywebov"/>
        <w:spacing w:before="134" w:beforeAutospacing="0" w:after="0" w:afterAutospacing="0"/>
        <w:rPr>
          <w:b/>
          <w:bCs/>
          <w:sz w:val="28"/>
          <w:szCs w:val="28"/>
        </w:rPr>
      </w:pPr>
      <w:r w:rsidRPr="00E6276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Priestupok –</w:t>
      </w:r>
      <w:r w:rsidRPr="00E6276A">
        <w:rPr>
          <w:rFonts w:eastAsiaTheme="minorEastAsia"/>
          <w:color w:val="000000" w:themeColor="text1"/>
          <w:kern w:val="24"/>
          <w:sz w:val="28"/>
          <w:szCs w:val="28"/>
        </w:rPr>
        <w:t xml:space="preserve"> konanie, pri ktorom je spoločenská nebezpečnosť nižšia, ako pri trestnom čine.</w:t>
      </w:r>
      <w:r w:rsidR="007556C4" w:rsidRPr="007556C4">
        <w:rPr>
          <w:b/>
          <w:bCs/>
          <w:sz w:val="28"/>
          <w:szCs w:val="28"/>
        </w:rPr>
        <w:t xml:space="preserve"> </w:t>
      </w:r>
    </w:p>
    <w:p w14:paraId="55EABC9F" w14:textId="7931E78F" w:rsidR="00E6276A" w:rsidRDefault="007556C4" w:rsidP="007556C4">
      <w:pPr>
        <w:pStyle w:val="Normlnywebov"/>
        <w:spacing w:before="134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7556C4">
        <w:rPr>
          <w:b/>
          <w:bCs/>
          <w:sz w:val="28"/>
          <w:szCs w:val="28"/>
        </w:rPr>
        <w:t>Polícia</w:t>
      </w:r>
      <w:r>
        <w:rPr>
          <w:b/>
          <w:bCs/>
          <w:sz w:val="28"/>
          <w:szCs w:val="28"/>
        </w:rPr>
        <w:t xml:space="preserve"> -</w:t>
      </w:r>
      <w:r w:rsidRPr="007556C4">
        <w:rPr>
          <w:b/>
          <w:bCs/>
          <w:sz w:val="28"/>
          <w:szCs w:val="28"/>
        </w:rPr>
        <w:t xml:space="preserve"> </w:t>
      </w:r>
      <w:r w:rsidRPr="007556C4">
        <w:rPr>
          <w:rFonts w:eastAsia="+mn-ea"/>
          <w:color w:val="000000"/>
          <w:kern w:val="24"/>
          <w:sz w:val="28"/>
          <w:szCs w:val="28"/>
        </w:rPr>
        <w:t>zaisťuje stopy, vypočúva svedkov, zhromažďuje dôkazy</w:t>
      </w:r>
      <w:r w:rsidR="00A8763A">
        <w:rPr>
          <w:rFonts w:eastAsia="+mn-ea"/>
          <w:color w:val="000000"/>
          <w:kern w:val="24"/>
          <w:sz w:val="28"/>
          <w:szCs w:val="28"/>
        </w:rPr>
        <w:t xml:space="preserve">. </w:t>
      </w:r>
    </w:p>
    <w:p w14:paraId="06178B9B" w14:textId="78043D09" w:rsidR="007556C4" w:rsidRDefault="007556C4" w:rsidP="007556C4">
      <w:pPr>
        <w:pStyle w:val="Normlnywebov"/>
        <w:spacing w:before="13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      </w:t>
      </w:r>
    </w:p>
    <w:p w14:paraId="5C4E4147" w14:textId="77777777" w:rsidR="007556C4" w:rsidRPr="00E6276A" w:rsidRDefault="007556C4" w:rsidP="007556C4">
      <w:pPr>
        <w:pStyle w:val="Normlnywebov"/>
        <w:spacing w:before="134" w:beforeAutospacing="0" w:after="0" w:afterAutospacing="0"/>
        <w:rPr>
          <w:sz w:val="28"/>
          <w:szCs w:val="28"/>
        </w:rPr>
      </w:pPr>
    </w:p>
    <w:sectPr w:rsidR="007556C4" w:rsidRPr="00E62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0982"/>
    <w:multiLevelType w:val="hybridMultilevel"/>
    <w:tmpl w:val="BD70F590"/>
    <w:lvl w:ilvl="0" w:tplc="3F5C1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8D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007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0F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C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03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E6A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A85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CF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992110"/>
    <w:multiLevelType w:val="hybridMultilevel"/>
    <w:tmpl w:val="19D45BFC"/>
    <w:lvl w:ilvl="0" w:tplc="30A218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1673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6C60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0ACE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9089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7017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6A32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76B0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502A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9A15CB"/>
    <w:multiLevelType w:val="hybridMultilevel"/>
    <w:tmpl w:val="6452FB3E"/>
    <w:lvl w:ilvl="0" w:tplc="38B61C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4086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B611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BE87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1683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7A97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642E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16D9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A64E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75A262D"/>
    <w:multiLevelType w:val="hybridMultilevel"/>
    <w:tmpl w:val="8EFCCE68"/>
    <w:lvl w:ilvl="0" w:tplc="2BDAD3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5AA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EC9F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AE1A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6C31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1AF1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DCF6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9EEE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04E0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A1C00DE"/>
    <w:multiLevelType w:val="hybridMultilevel"/>
    <w:tmpl w:val="031A4334"/>
    <w:lvl w:ilvl="0" w:tplc="A5AE8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76B1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D2BA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FAE2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06B6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B2DB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325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6C74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46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C9A1A07"/>
    <w:multiLevelType w:val="hybridMultilevel"/>
    <w:tmpl w:val="67906F2A"/>
    <w:lvl w:ilvl="0" w:tplc="20640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B00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5EA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C4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2A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0E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540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0A0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8E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2A1C78"/>
    <w:multiLevelType w:val="hybridMultilevel"/>
    <w:tmpl w:val="A9E426DA"/>
    <w:lvl w:ilvl="0" w:tplc="CD8E4B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43CED28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CD861D2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7EC02C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E923FC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1C206E2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300346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6A4FB42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ECFA26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A7"/>
    <w:rsid w:val="007556C4"/>
    <w:rsid w:val="00A8763A"/>
    <w:rsid w:val="00AE51A7"/>
    <w:rsid w:val="00E6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40BA"/>
  <w15:chartTrackingRefBased/>
  <w15:docId w15:val="{04E43E67-B071-4EC0-9E1A-2D893AB2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6A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6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627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924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856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223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84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59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9072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5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02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93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496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0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3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27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82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2</cp:revision>
  <dcterms:created xsi:type="dcterms:W3CDTF">2020-04-15T03:10:00Z</dcterms:created>
  <dcterms:modified xsi:type="dcterms:W3CDTF">2020-04-15T03:37:00Z</dcterms:modified>
</cp:coreProperties>
</file>