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VETNÉ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ČLENY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Vety sa skladajú z vetných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členov.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Hlavn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é vetné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členy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podmet, pr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ísudok. Ostatné sú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ved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ľajšie vetn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členy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(predmet, pr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íslovkové ur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čenie, pr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ívlastok).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PODMET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kto vykon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áva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činnosť alebo m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á nejakú vlastnos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ť; ot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ázka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5"/>
          <w:shd w:fill="auto" w:val="clear"/>
        </w:rPr>
        <w:t xml:space="preserve">Kto?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5"/>
          <w:shd w:fill="auto" w:val="clear"/>
        </w:rPr>
        <w:t xml:space="preserve">Čo?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Napr.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Chlapec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poč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úval.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Podmet poznáme: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vyjadrený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priamo vo vete; napr.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Mama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varí. Z práce pri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šiel ako prv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otec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nevyjadrený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vieme si ho domyslie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ť z kontextu, nie je priamo nap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ísaný vo vete; napr.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Mama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varí polievku.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Pridala do nej zeleninu.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 Kto?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Mama/Ona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PRÍSUDOK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činnosť, ktor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ú vykonáva podmet alebo vlastnos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ť, ktor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ú má podmet; otázka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5"/>
          <w:shd w:fill="auto" w:val="clear"/>
        </w:rPr>
        <w:t xml:space="preserve">Čo rob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5"/>
          <w:shd w:fill="auto" w:val="clear"/>
        </w:rPr>
        <w:t xml:space="preserve">í?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Naj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častejšie sa vyjadruje plnov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ýznamovým slovesom. Napr. Dovolenkári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sa vrátili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spokojní.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Prísudok poznáme: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slovesný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tvor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í ho sloveso; napr. Svätojánske mu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šky v tme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svetielkuj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slovesno-menný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sloveso by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ť + podstatn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é/prídavné meno; napr. Môj otec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je lekár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Malé deti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sú zvedavé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Podmet a prísudok vo vete tvoria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prisudzovací sklad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Medzi podmetom a prísudkom je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zhoda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 zhodujú sa v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rode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ísle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a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páde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Napr.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Diev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ča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sa zasmial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Mama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sa zasmial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DVOJ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ČLENN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Á VETA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= veta, ktorá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má podmet aj prísudok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Napr.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Sestra pe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čie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kol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ídem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zajtra.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ja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)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JEDNO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ČLENN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Á VETA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= veta, ktorá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nemá obidva hlavné vetné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členy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Jej jadro sa vol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á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vetný základ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Jedno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členn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é vety poznáme: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slovesné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obsahujú sloveso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, pomenúvajú najmä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pocity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ľud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alebo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javy v prírode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; napr. Vyjasnilo sa. Zamra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čilo sa. Je mi teplo. Bolo mi do smiechu. 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neslovesné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obsahuj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ú naj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častejšie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podstatn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é mená, prídavné mená, príslovky,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častice alebo citoslovcia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; s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ú to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často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ázvy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nápisy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prejavy citov a hodnotení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oslovenia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; napr. Slovenský jazyk. Cukráre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ň Babička. Horľavina. J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éééj! Výborne! Soni. Pssst. Aha.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Veta, ktorá má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iba jeden prisudzovací sklad alebo iba jeden vetný základ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je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JEDNODUCHÁ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Veta, ktorá má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dva/viac prisudzovacích skladov alebo dva/viac vetných základov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je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SÚVETIE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HOLÁ VETA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veta, ktor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á má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iba podmet a prísudok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Napr.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Mama varí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Diev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ča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še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ROZVITÁ VETA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veta, ktor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á má okrem podmetu a prísudku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aj iné vetné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členy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Napr. Moja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mama var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polievku. Malé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diev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ča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še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vesel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ý príbeh.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Dva alebo viaceré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rovnocenné vetné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u w:val="single"/>
          <w:shd w:fill="auto" w:val="clear"/>
        </w:rPr>
        <w:t xml:space="preserve">členy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 tvoria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VIACN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ÁSOBNÝ VETNÝ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ČLEN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Jeho členy s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ú oddelené 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čiarkou, posledn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ý vä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čšinou spojkou. Napr. Mama k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úpila v obchode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papriku, paradajky, zemiaky a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špargľu</w:t>
      </w:r>
      <w:r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