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12" w:rsidRPr="00E6618D" w:rsidRDefault="00A83112" w:rsidP="00A83112">
      <w:pPr>
        <w:rPr>
          <w:rFonts w:ascii="Times New Roman" w:hAnsi="Times New Roman" w:cs="Times New Roman"/>
          <w:b/>
          <w:sz w:val="24"/>
          <w:szCs w:val="24"/>
        </w:rPr>
      </w:pPr>
      <w:r w:rsidRPr="00E6618D">
        <w:rPr>
          <w:rFonts w:ascii="Times New Roman" w:hAnsi="Times New Roman" w:cs="Times New Roman"/>
          <w:b/>
          <w:sz w:val="24"/>
          <w:szCs w:val="24"/>
        </w:rPr>
        <w:t>Staroveký Rím  -  Najstaršie osídlenie Apeninského polostrova (2000-753 pred Kr.)</w:t>
      </w:r>
    </w:p>
    <w:p w:rsidR="00A83112" w:rsidRPr="00E6618D" w:rsidRDefault="00A83112" w:rsidP="00A83112">
      <w:pPr>
        <w:pStyle w:val="Zkladntext"/>
      </w:pPr>
      <w:r w:rsidRPr="00E6618D">
        <w:t>Meno a priezvisko: ........................................................</w:t>
      </w:r>
    </w:p>
    <w:p w:rsidR="00A83112" w:rsidRDefault="00A83112" w:rsidP="00A83112">
      <w:pPr>
        <w:pStyle w:val="Zkladntext"/>
        <w:spacing w:line="360" w:lineRule="auto"/>
        <w:ind w:firstLine="284"/>
        <w:jc w:val="both"/>
      </w:pPr>
    </w:p>
    <w:p w:rsidR="00A83112" w:rsidRDefault="00A83112" w:rsidP="00A83112">
      <w:pPr>
        <w:pStyle w:val="Zkladntext"/>
        <w:spacing w:line="360" w:lineRule="auto"/>
        <w:ind w:firstLine="284"/>
        <w:jc w:val="both"/>
      </w:pPr>
      <w:r w:rsidRPr="00E6618D">
        <w:t xml:space="preserve">Na územie Apeninského polostrova prenikalo v posledných storočiach 2. tisícročia pred Kr. indoeurópske obyvateľstvo a jeho kmene celkove nazývané </w:t>
      </w:r>
      <w:proofErr w:type="spellStart"/>
      <w:r w:rsidRPr="00E6618D">
        <w:rPr>
          <w:b/>
          <w:i/>
        </w:rPr>
        <w:t>Italikovia</w:t>
      </w:r>
      <w:proofErr w:type="spellEnd"/>
      <w:r w:rsidRPr="00E6618D">
        <w:t xml:space="preserve">. Usadzovali sa ako pastieri a roľníci najmä v strede polostrova. Jednoduché poľnohospodárstvo a spôsob života </w:t>
      </w:r>
      <w:proofErr w:type="spellStart"/>
      <w:r w:rsidRPr="00E6618D">
        <w:t>italických</w:t>
      </w:r>
      <w:proofErr w:type="spellEnd"/>
      <w:r w:rsidRPr="00E6618D">
        <w:t xml:space="preserve"> kmeňov </w:t>
      </w:r>
      <w:r w:rsidRPr="00E6618D">
        <w:rPr>
          <w:i/>
        </w:rPr>
        <w:t>(</w:t>
      </w:r>
      <w:proofErr w:type="spellStart"/>
      <w:r w:rsidRPr="00E6618D">
        <w:rPr>
          <w:i/>
        </w:rPr>
        <w:t>Latinov</w:t>
      </w:r>
      <w:proofErr w:type="spellEnd"/>
      <w:r w:rsidRPr="00E6618D">
        <w:rPr>
          <w:i/>
        </w:rPr>
        <w:t xml:space="preserve">, </w:t>
      </w:r>
      <w:proofErr w:type="spellStart"/>
      <w:r w:rsidRPr="00E6618D">
        <w:rPr>
          <w:i/>
        </w:rPr>
        <w:t>Umbrov</w:t>
      </w:r>
      <w:proofErr w:type="spellEnd"/>
      <w:r w:rsidRPr="00E6618D">
        <w:rPr>
          <w:i/>
        </w:rPr>
        <w:t xml:space="preserve">, </w:t>
      </w:r>
      <w:proofErr w:type="spellStart"/>
      <w:r w:rsidRPr="00E6618D">
        <w:rPr>
          <w:i/>
        </w:rPr>
        <w:t>Sammitov</w:t>
      </w:r>
      <w:proofErr w:type="spellEnd"/>
      <w:r w:rsidRPr="00E6618D">
        <w:t>) sa rýchle menil pod vplyvom vyššej kultúry</w:t>
      </w:r>
      <w:r w:rsidRPr="00E6618D">
        <w:rPr>
          <w:spacing w:val="-5"/>
        </w:rPr>
        <w:t xml:space="preserve"> </w:t>
      </w:r>
      <w:r w:rsidRPr="00E6618D">
        <w:t>Etruskov.</w:t>
      </w:r>
    </w:p>
    <w:p w:rsidR="00A83112" w:rsidRDefault="00A83112" w:rsidP="00A83112">
      <w:pPr>
        <w:pStyle w:val="Zkladntext"/>
        <w:spacing w:line="360" w:lineRule="auto"/>
        <w:ind w:firstLine="284"/>
        <w:jc w:val="both"/>
      </w:pPr>
      <w:r w:rsidRPr="00E6618D">
        <w:t xml:space="preserve">Časom sa ako najvýznamnejší </w:t>
      </w:r>
      <w:proofErr w:type="spellStart"/>
      <w:r w:rsidRPr="00E6618D">
        <w:t>italický</w:t>
      </w:r>
      <w:proofErr w:type="spellEnd"/>
      <w:r w:rsidRPr="00E6618D">
        <w:t xml:space="preserve"> kmeň presadili  </w:t>
      </w:r>
      <w:proofErr w:type="spellStart"/>
      <w:r w:rsidRPr="00E6618D">
        <w:rPr>
          <w:b/>
          <w:i/>
        </w:rPr>
        <w:t>Latinovia</w:t>
      </w:r>
      <w:proofErr w:type="spellEnd"/>
      <w:r w:rsidRPr="00E6618D">
        <w:t xml:space="preserve">, </w:t>
      </w:r>
      <w:r w:rsidRPr="00E6618D">
        <w:rPr>
          <w:u w:val="single"/>
        </w:rPr>
        <w:t>fakticky zakladatelia</w:t>
      </w:r>
      <w:r w:rsidRPr="00E6618D">
        <w:t xml:space="preserve">  </w:t>
      </w:r>
      <w:r w:rsidRPr="00E6618D">
        <w:rPr>
          <w:u w:val="single"/>
        </w:rPr>
        <w:t>a prvé obyvateľstvo Ríma</w:t>
      </w:r>
      <w:r w:rsidRPr="00E6618D">
        <w:t xml:space="preserve">, pôvodne len roľnícke kmene, ktoré sídlili v západnej časti strednej </w:t>
      </w:r>
      <w:proofErr w:type="spellStart"/>
      <w:r w:rsidRPr="00E6618D">
        <w:t>Itálie</w:t>
      </w:r>
      <w:proofErr w:type="spellEnd"/>
      <w:r w:rsidRPr="00E6618D">
        <w:t xml:space="preserve"> a žili v menších osadách, ktoré chránili hlinené valy a drevené hrádze, neskôr </w:t>
      </w:r>
      <w:r w:rsidRPr="00E6618D">
        <w:rPr>
          <w:u w:val="single"/>
        </w:rPr>
        <w:t>vytvorili jazyk a písmo zvané</w:t>
      </w:r>
      <w:r w:rsidRPr="00E6618D">
        <w:t xml:space="preserve"> </w:t>
      </w:r>
      <w:r w:rsidRPr="00E6618D">
        <w:rPr>
          <w:b/>
          <w:i/>
        </w:rPr>
        <w:t>latinka</w:t>
      </w:r>
      <w:r w:rsidRPr="00E6618D">
        <w:t xml:space="preserve">, </w:t>
      </w:r>
      <w:r w:rsidRPr="00E6618D">
        <w:rPr>
          <w:u w:val="single"/>
        </w:rPr>
        <w:t>ktoré väčšina Európy používa</w:t>
      </w:r>
      <w:r w:rsidRPr="00E6618D">
        <w:rPr>
          <w:spacing w:val="-15"/>
          <w:u w:val="single"/>
        </w:rPr>
        <w:t xml:space="preserve"> </w:t>
      </w:r>
      <w:r w:rsidRPr="00E6618D">
        <w:rPr>
          <w:u w:val="single"/>
        </w:rPr>
        <w:t>dodnes</w:t>
      </w:r>
      <w:r w:rsidRPr="00E6618D">
        <w:t>.</w:t>
      </w:r>
    </w:p>
    <w:p w:rsidR="00A83112" w:rsidRDefault="00A83112" w:rsidP="00A83112">
      <w:pPr>
        <w:pStyle w:val="Zkladntext"/>
        <w:spacing w:line="360" w:lineRule="auto"/>
        <w:ind w:firstLine="284"/>
        <w:jc w:val="both"/>
      </w:pPr>
    </w:p>
    <w:p w:rsidR="00A83112" w:rsidRDefault="00A83112" w:rsidP="00A83112">
      <w:pPr>
        <w:pStyle w:val="Zkladntext"/>
        <w:spacing w:line="360" w:lineRule="auto"/>
        <w:ind w:firstLine="284"/>
        <w:jc w:val="both"/>
      </w:pPr>
      <w:r w:rsidRPr="00E6618D">
        <w:t xml:space="preserve">Na severozápad od </w:t>
      </w:r>
      <w:proofErr w:type="spellStart"/>
      <w:r w:rsidRPr="00E6618D">
        <w:t>Latinov</w:t>
      </w:r>
      <w:proofErr w:type="spellEnd"/>
      <w:r w:rsidRPr="00E6618D">
        <w:t xml:space="preserve"> sídlili </w:t>
      </w:r>
      <w:r w:rsidRPr="00E6618D">
        <w:rPr>
          <w:b/>
          <w:i/>
        </w:rPr>
        <w:t xml:space="preserve">Etruskovia </w:t>
      </w:r>
      <w:r w:rsidRPr="00E6618D">
        <w:t>(neboli indoeurópskeho pôvodu). Ich pôvod je dodnes neznámy. V tom období mali už vyspelú kultúru. Stavali opevnené mestá, ktoré tvorili federáciu. Na ich čele stáli králi, neskôr volení úradníci. Boli zruční remeselníci, hlavne kováči. Pôsobil na nich kultúrny vplyv Grékov, od ktorých prebrali písmo a náboženské predstavy. Odvodňovali pobrežné močiare, budovali stavby z kameňa aj z tehál, vybudovali kanalizáciu a vodovod, používali klenby a oblúky.</w:t>
      </w:r>
    </w:p>
    <w:p w:rsidR="00A83112" w:rsidRDefault="00A83112" w:rsidP="00A83112">
      <w:pPr>
        <w:pStyle w:val="Zkladntext"/>
        <w:spacing w:line="360" w:lineRule="auto"/>
        <w:ind w:firstLine="284"/>
        <w:jc w:val="both"/>
      </w:pPr>
    </w:p>
    <w:p w:rsidR="00A83112" w:rsidRPr="00E6618D" w:rsidRDefault="00A83112" w:rsidP="00A83112">
      <w:pPr>
        <w:pStyle w:val="Zkladntext"/>
        <w:spacing w:line="360" w:lineRule="auto"/>
        <w:ind w:firstLine="284"/>
        <w:jc w:val="both"/>
      </w:pPr>
      <w:r w:rsidRPr="00E6618D">
        <w:t xml:space="preserve">Od 8. storočia pred Kr.. sa v južnej </w:t>
      </w:r>
      <w:proofErr w:type="spellStart"/>
      <w:r w:rsidRPr="00E6618D">
        <w:t>Itálii</w:t>
      </w:r>
      <w:proofErr w:type="spellEnd"/>
      <w:r w:rsidRPr="00E6618D">
        <w:t xml:space="preserve"> a na Sicílii usadzovali </w:t>
      </w:r>
      <w:r w:rsidRPr="00E6618D">
        <w:rPr>
          <w:b/>
          <w:i/>
        </w:rPr>
        <w:t>Gréci</w:t>
      </w:r>
      <w:r w:rsidRPr="00E6618D">
        <w:t xml:space="preserve">, kde založili mestá ako </w:t>
      </w:r>
      <w:proofErr w:type="spellStart"/>
      <w:r w:rsidRPr="00E6618D">
        <w:rPr>
          <w:i/>
        </w:rPr>
        <w:t>Tarent</w:t>
      </w:r>
      <w:proofErr w:type="spellEnd"/>
      <w:r w:rsidRPr="00E6618D">
        <w:t xml:space="preserve">, </w:t>
      </w:r>
      <w:proofErr w:type="spellStart"/>
      <w:r w:rsidRPr="00E6618D">
        <w:rPr>
          <w:i/>
        </w:rPr>
        <w:t>Krotón</w:t>
      </w:r>
      <w:proofErr w:type="spellEnd"/>
      <w:r w:rsidRPr="00E6618D">
        <w:rPr>
          <w:i/>
        </w:rPr>
        <w:t xml:space="preserve"> </w:t>
      </w:r>
      <w:proofErr w:type="spellStart"/>
      <w:r w:rsidRPr="00E6618D">
        <w:rPr>
          <w:i/>
        </w:rPr>
        <w:t>Syrakúzy</w:t>
      </w:r>
      <w:proofErr w:type="spellEnd"/>
      <w:r w:rsidRPr="00E6618D">
        <w:rPr>
          <w:i/>
        </w:rPr>
        <w:t xml:space="preserve">, </w:t>
      </w:r>
      <w:proofErr w:type="spellStart"/>
      <w:r w:rsidRPr="00E6618D">
        <w:rPr>
          <w:i/>
        </w:rPr>
        <w:t>Gela</w:t>
      </w:r>
      <w:proofErr w:type="spellEnd"/>
      <w:r w:rsidRPr="00E6618D">
        <w:rPr>
          <w:i/>
        </w:rPr>
        <w:t xml:space="preserve"> a Neapol</w:t>
      </w:r>
      <w:r w:rsidRPr="00E6618D">
        <w:t xml:space="preserve">. Od 5. storočia pred Kr. prenikli do nížiny rieky Pád na severe </w:t>
      </w:r>
      <w:proofErr w:type="spellStart"/>
      <w:r w:rsidRPr="00E6618D">
        <w:t>Itálie</w:t>
      </w:r>
      <w:proofErr w:type="spellEnd"/>
      <w:r w:rsidRPr="00E6618D">
        <w:t xml:space="preserve"> </w:t>
      </w:r>
      <w:r w:rsidRPr="00E6618D">
        <w:rPr>
          <w:b/>
          <w:i/>
        </w:rPr>
        <w:t>Kelti</w:t>
      </w:r>
      <w:r w:rsidRPr="00E6618D">
        <w:rPr>
          <w:b/>
          <w:i/>
          <w:spacing w:val="-11"/>
        </w:rPr>
        <w:t xml:space="preserve"> </w:t>
      </w:r>
      <w:r w:rsidRPr="00E6618D">
        <w:t>(</w:t>
      </w:r>
      <w:r w:rsidRPr="00E6618D">
        <w:rPr>
          <w:i/>
        </w:rPr>
        <w:t>Galovia</w:t>
      </w:r>
      <w:r w:rsidRPr="00E6618D">
        <w:t>).</w:t>
      </w:r>
    </w:p>
    <w:p w:rsidR="00A83112" w:rsidRPr="00E6618D" w:rsidRDefault="00A83112" w:rsidP="00A83112">
      <w:pPr>
        <w:pStyle w:val="Zkladntext"/>
        <w:spacing w:line="360" w:lineRule="auto"/>
      </w:pPr>
    </w:p>
    <w:p w:rsidR="00A83112" w:rsidRDefault="00A83112" w:rsidP="00A83112">
      <w:pPr>
        <w:pStyle w:val="Zkladntext"/>
        <w:spacing w:line="360" w:lineRule="auto"/>
        <w:jc w:val="both"/>
      </w:pPr>
      <w:r w:rsidRPr="00E6618D">
        <w:rPr>
          <w:b/>
        </w:rPr>
        <w:t xml:space="preserve">ÚLOHA 1: </w:t>
      </w:r>
      <w:r w:rsidRPr="00A83112">
        <w:t>Aké kmene a civilizácie sa nachádzali na Apeninskom polostrove pred založením</w:t>
      </w:r>
      <w:r w:rsidRPr="00E6618D">
        <w:rPr>
          <w:u w:val="single"/>
        </w:rPr>
        <w:t xml:space="preserve"> </w:t>
      </w:r>
      <w:r w:rsidRPr="00A83112">
        <w:t>Ríma?</w:t>
      </w:r>
    </w:p>
    <w:p w:rsidR="00A83112" w:rsidRPr="00E6618D" w:rsidRDefault="00A83112" w:rsidP="00A83112">
      <w:pPr>
        <w:pStyle w:val="Zkladntext"/>
        <w:spacing w:line="360" w:lineRule="auto"/>
        <w:jc w:val="both"/>
      </w:pPr>
      <w:r w:rsidRPr="00E6618D">
        <w:t>...........................................................................................................................</w:t>
      </w:r>
      <w:r>
        <w:t>..........................................................................................................................................................................................................................................................................................................................................</w:t>
      </w:r>
    </w:p>
    <w:p w:rsidR="00A83112" w:rsidRPr="00E6618D" w:rsidRDefault="00A83112" w:rsidP="00A83112">
      <w:pPr>
        <w:pStyle w:val="Zkladntext"/>
        <w:spacing w:line="360" w:lineRule="auto"/>
      </w:pPr>
    </w:p>
    <w:p w:rsidR="00A83112" w:rsidRPr="00A83112" w:rsidRDefault="00A83112" w:rsidP="00A83112">
      <w:pPr>
        <w:pStyle w:val="Heading3"/>
        <w:spacing w:line="360" w:lineRule="auto"/>
        <w:ind w:left="0"/>
        <w:jc w:val="center"/>
      </w:pPr>
      <w:r w:rsidRPr="00E6618D">
        <w:t>Vznik Ríma (753 pred Kr.) a doba kráľovská v Ríme (753-510 pred Kr.)</w:t>
      </w:r>
    </w:p>
    <w:p w:rsidR="00A83112" w:rsidRPr="00E6618D" w:rsidRDefault="00A83112" w:rsidP="00A83112">
      <w:pPr>
        <w:pStyle w:val="Zkladntext"/>
        <w:spacing w:line="360" w:lineRule="auto"/>
        <w:jc w:val="both"/>
      </w:pPr>
      <w:r w:rsidRPr="00E6618D">
        <w:t xml:space="preserve">Podľa rímskej  legendy  od  rímskeho  historika  </w:t>
      </w:r>
      <w:proofErr w:type="spellStart"/>
      <w:r w:rsidRPr="00E6618D">
        <w:rPr>
          <w:i/>
        </w:rPr>
        <w:t>Tita</w:t>
      </w:r>
      <w:proofErr w:type="spellEnd"/>
      <w:r w:rsidRPr="00E6618D">
        <w:rPr>
          <w:i/>
        </w:rPr>
        <w:t xml:space="preserve">  </w:t>
      </w:r>
      <w:proofErr w:type="spellStart"/>
      <w:r w:rsidRPr="00E6618D">
        <w:rPr>
          <w:i/>
        </w:rPr>
        <w:t>Livia</w:t>
      </w:r>
      <w:proofErr w:type="spellEnd"/>
      <w:r w:rsidRPr="00E6618D">
        <w:rPr>
          <w:i/>
        </w:rPr>
        <w:t xml:space="preserve">  </w:t>
      </w:r>
      <w:r w:rsidRPr="00E6618D">
        <w:t xml:space="preserve">kmene  </w:t>
      </w:r>
      <w:proofErr w:type="spellStart"/>
      <w:r w:rsidRPr="00E6618D">
        <w:t>Latinov</w:t>
      </w:r>
      <w:proofErr w:type="spellEnd"/>
      <w:r w:rsidRPr="00E6618D">
        <w:t xml:space="preserve">  a Sabinov v strednej </w:t>
      </w:r>
      <w:proofErr w:type="spellStart"/>
      <w:r w:rsidRPr="00E6618D">
        <w:t>Itálii</w:t>
      </w:r>
      <w:proofErr w:type="spellEnd"/>
      <w:r w:rsidRPr="00E6618D">
        <w:t xml:space="preserve"> zjednotili bratia </w:t>
      </w:r>
      <w:proofErr w:type="spellStart"/>
      <w:r w:rsidRPr="00E6618D">
        <w:rPr>
          <w:b/>
          <w:i/>
        </w:rPr>
        <w:t>Romulus</w:t>
      </w:r>
      <w:proofErr w:type="spellEnd"/>
      <w:r w:rsidRPr="00E6618D">
        <w:rPr>
          <w:b/>
          <w:i/>
        </w:rPr>
        <w:t xml:space="preserve"> </w:t>
      </w:r>
      <w:r w:rsidRPr="00E6618D">
        <w:t xml:space="preserve">a </w:t>
      </w:r>
      <w:proofErr w:type="spellStart"/>
      <w:r w:rsidRPr="00E6618D">
        <w:rPr>
          <w:b/>
          <w:i/>
        </w:rPr>
        <w:t>Remus</w:t>
      </w:r>
      <w:proofErr w:type="spellEnd"/>
      <w:r w:rsidRPr="00E6618D">
        <w:rPr>
          <w:b/>
          <w:i/>
        </w:rPr>
        <w:t xml:space="preserve"> </w:t>
      </w:r>
      <w:r w:rsidRPr="00E6618D">
        <w:t xml:space="preserve">pôvodom z kráľovskej rodiny v mestečku </w:t>
      </w:r>
      <w:proofErr w:type="spellStart"/>
      <w:r w:rsidRPr="00E6618D">
        <w:rPr>
          <w:i/>
        </w:rPr>
        <w:t>Alba</w:t>
      </w:r>
      <w:proofErr w:type="spellEnd"/>
      <w:r w:rsidRPr="00E6618D">
        <w:rPr>
          <w:i/>
        </w:rPr>
        <w:t xml:space="preserve"> </w:t>
      </w:r>
      <w:proofErr w:type="spellStart"/>
      <w:r w:rsidRPr="00E6618D">
        <w:rPr>
          <w:i/>
        </w:rPr>
        <w:t>Longa</w:t>
      </w:r>
      <w:proofErr w:type="spellEnd"/>
      <w:r w:rsidRPr="00E6618D">
        <w:t xml:space="preserve">. Ich predkom bol údajne legendárny hrdina </w:t>
      </w:r>
      <w:proofErr w:type="spellStart"/>
      <w:r w:rsidRPr="00E6618D">
        <w:rPr>
          <w:i/>
        </w:rPr>
        <w:t>Aeneas</w:t>
      </w:r>
      <w:proofErr w:type="spellEnd"/>
      <w:r w:rsidRPr="00E6618D">
        <w:t xml:space="preserve">, ktorý ušiel krátko pred </w:t>
      </w:r>
      <w:r w:rsidRPr="00E6618D">
        <w:lastRenderedPageBreak/>
        <w:t xml:space="preserve">zničením z </w:t>
      </w:r>
      <w:r w:rsidRPr="00E6618D">
        <w:rPr>
          <w:i/>
        </w:rPr>
        <w:t xml:space="preserve">Tróje </w:t>
      </w:r>
      <w:r w:rsidRPr="00E6618D">
        <w:t xml:space="preserve">a usadil sa v strednej </w:t>
      </w:r>
      <w:proofErr w:type="spellStart"/>
      <w:r w:rsidRPr="00E6618D">
        <w:t>Itálii</w:t>
      </w:r>
      <w:proofErr w:type="spellEnd"/>
      <w:r w:rsidRPr="00E6618D">
        <w:t xml:space="preserve">. </w:t>
      </w:r>
      <w:proofErr w:type="spellStart"/>
      <w:r w:rsidRPr="00E6618D">
        <w:t>Romulus</w:t>
      </w:r>
      <w:proofErr w:type="spellEnd"/>
      <w:r w:rsidRPr="00E6618D">
        <w:t xml:space="preserve"> a </w:t>
      </w:r>
      <w:proofErr w:type="spellStart"/>
      <w:r w:rsidRPr="00E6618D">
        <w:t>Remus</w:t>
      </w:r>
      <w:proofErr w:type="spellEnd"/>
      <w:r w:rsidRPr="00E6618D">
        <w:t xml:space="preserve"> založili  roku </w:t>
      </w:r>
      <w:r w:rsidRPr="00E6618D">
        <w:rPr>
          <w:b/>
        </w:rPr>
        <w:t xml:space="preserve">753 pred Kr. </w:t>
      </w:r>
      <w:r w:rsidRPr="00E6618D">
        <w:t xml:space="preserve">mesto </w:t>
      </w:r>
      <w:r w:rsidRPr="00E6618D">
        <w:rPr>
          <w:b/>
          <w:i/>
        </w:rPr>
        <w:t xml:space="preserve">Rím </w:t>
      </w:r>
      <w:r w:rsidRPr="00E6618D">
        <w:t xml:space="preserve">splynutím troch osád na svahoch </w:t>
      </w:r>
      <w:r w:rsidRPr="00E6618D">
        <w:rPr>
          <w:i/>
        </w:rPr>
        <w:t xml:space="preserve">Palatína, </w:t>
      </w:r>
      <w:proofErr w:type="spellStart"/>
      <w:r w:rsidRPr="00E6618D">
        <w:rPr>
          <w:i/>
        </w:rPr>
        <w:t>Aventína</w:t>
      </w:r>
      <w:proofErr w:type="spellEnd"/>
      <w:r w:rsidRPr="00E6618D">
        <w:rPr>
          <w:i/>
        </w:rPr>
        <w:t xml:space="preserve"> </w:t>
      </w:r>
      <w:r w:rsidRPr="00E6618D">
        <w:t xml:space="preserve">a </w:t>
      </w:r>
      <w:proofErr w:type="spellStart"/>
      <w:r w:rsidRPr="00E6618D">
        <w:rPr>
          <w:i/>
        </w:rPr>
        <w:t>Capitolu</w:t>
      </w:r>
      <w:proofErr w:type="spellEnd"/>
      <w:r w:rsidRPr="00E6618D">
        <w:t xml:space="preserve">. </w:t>
      </w:r>
      <w:proofErr w:type="spellStart"/>
      <w:r w:rsidRPr="00E6618D">
        <w:t>Romulus</w:t>
      </w:r>
      <w:proofErr w:type="spellEnd"/>
      <w:r w:rsidRPr="00E6618D">
        <w:t xml:space="preserve"> </w:t>
      </w:r>
      <w:proofErr w:type="spellStart"/>
      <w:r w:rsidRPr="00E6618D">
        <w:t>Rema</w:t>
      </w:r>
      <w:proofErr w:type="spellEnd"/>
      <w:r w:rsidRPr="00E6618D">
        <w:t xml:space="preserve"> v spore o to, po kom bude mesto pomenované, svojho brata </w:t>
      </w:r>
      <w:proofErr w:type="spellStart"/>
      <w:r w:rsidRPr="00E6618D">
        <w:t>Rema</w:t>
      </w:r>
      <w:proofErr w:type="spellEnd"/>
      <w:r w:rsidRPr="00E6618D">
        <w:t xml:space="preserve"> v hnevlivej hádke zabil a Rím (latinsky </w:t>
      </w:r>
      <w:proofErr w:type="spellStart"/>
      <w:r w:rsidRPr="00E6618D">
        <w:rPr>
          <w:i/>
        </w:rPr>
        <w:t>Roma</w:t>
      </w:r>
      <w:proofErr w:type="spellEnd"/>
      <w:r w:rsidRPr="00E6618D">
        <w:t>) získal svoje meno po</w:t>
      </w:r>
      <w:r w:rsidRPr="00E6618D">
        <w:rPr>
          <w:spacing w:val="-11"/>
        </w:rPr>
        <w:t xml:space="preserve"> </w:t>
      </w:r>
      <w:r w:rsidRPr="00E6618D">
        <w:t>ňom.</w:t>
      </w:r>
    </w:p>
    <w:p w:rsidR="00B63059" w:rsidRDefault="00B63059"/>
    <w:p w:rsidR="00A83112" w:rsidRDefault="00A83112" w:rsidP="00A83112">
      <w:pPr>
        <w:spacing w:after="0" w:line="360" w:lineRule="auto"/>
        <w:rPr>
          <w:rFonts w:ascii="Times New Roman" w:hAnsi="Times New Roman" w:cs="Times New Roman"/>
          <w:sz w:val="24"/>
          <w:szCs w:val="24"/>
        </w:rPr>
      </w:pPr>
      <w:r w:rsidRPr="00E6618D">
        <w:rPr>
          <w:rFonts w:ascii="Times New Roman" w:hAnsi="Times New Roman" w:cs="Times New Roman"/>
          <w:sz w:val="24"/>
          <w:szCs w:val="24"/>
        </w:rPr>
        <w:t xml:space="preserve">Rímsky historik </w:t>
      </w:r>
      <w:proofErr w:type="spellStart"/>
      <w:r w:rsidRPr="00E6618D">
        <w:rPr>
          <w:rFonts w:ascii="Times New Roman" w:hAnsi="Times New Roman" w:cs="Times New Roman"/>
          <w:i/>
          <w:sz w:val="24"/>
          <w:szCs w:val="24"/>
        </w:rPr>
        <w:t>Titus</w:t>
      </w:r>
      <w:proofErr w:type="spellEnd"/>
      <w:r w:rsidRPr="00E6618D">
        <w:rPr>
          <w:rFonts w:ascii="Times New Roman" w:hAnsi="Times New Roman" w:cs="Times New Roman"/>
          <w:i/>
          <w:sz w:val="24"/>
          <w:szCs w:val="24"/>
        </w:rPr>
        <w:t xml:space="preserve"> </w:t>
      </w:r>
      <w:proofErr w:type="spellStart"/>
      <w:r w:rsidRPr="00E6618D">
        <w:rPr>
          <w:rFonts w:ascii="Times New Roman" w:hAnsi="Times New Roman" w:cs="Times New Roman"/>
          <w:i/>
          <w:sz w:val="24"/>
          <w:szCs w:val="24"/>
        </w:rPr>
        <w:t>Livius</w:t>
      </w:r>
      <w:proofErr w:type="spellEnd"/>
      <w:r w:rsidRPr="00E6618D">
        <w:rPr>
          <w:rFonts w:ascii="Times New Roman" w:hAnsi="Times New Roman" w:cs="Times New Roman"/>
          <w:i/>
          <w:sz w:val="24"/>
          <w:szCs w:val="24"/>
        </w:rPr>
        <w:t xml:space="preserve"> </w:t>
      </w:r>
      <w:r w:rsidRPr="00E6618D">
        <w:rPr>
          <w:rFonts w:ascii="Times New Roman" w:hAnsi="Times New Roman" w:cs="Times New Roman"/>
          <w:sz w:val="24"/>
          <w:szCs w:val="24"/>
        </w:rPr>
        <w:t>založenie Ríma popísal nasledovne</w:t>
      </w:r>
      <w:r>
        <w:rPr>
          <w:rFonts w:ascii="Times New Roman" w:hAnsi="Times New Roman" w:cs="Times New Roman"/>
          <w:sz w:val="24"/>
          <w:szCs w:val="24"/>
        </w:rPr>
        <w:t>:</w:t>
      </w:r>
    </w:p>
    <w:p w:rsidR="00A83112" w:rsidRDefault="00A83112" w:rsidP="00A83112">
      <w:pPr>
        <w:spacing w:after="0" w:line="360" w:lineRule="auto"/>
        <w:jc w:val="both"/>
        <w:rPr>
          <w:rFonts w:ascii="Times New Roman" w:hAnsi="Times New Roman" w:cs="Times New Roman"/>
          <w:i/>
          <w:sz w:val="24"/>
          <w:szCs w:val="24"/>
        </w:rPr>
      </w:pPr>
      <w:r w:rsidRPr="00E6618D">
        <w:rPr>
          <w:rFonts w:ascii="Times New Roman" w:hAnsi="Times New Roman" w:cs="Times New Roman"/>
          <w:i/>
          <w:sz w:val="24"/>
          <w:szCs w:val="24"/>
        </w:rPr>
        <w:t xml:space="preserve">„Najprv vraj prišlo veštecké znamenie </w:t>
      </w:r>
      <w:proofErr w:type="spellStart"/>
      <w:r w:rsidRPr="00E6618D">
        <w:rPr>
          <w:rFonts w:ascii="Times New Roman" w:hAnsi="Times New Roman" w:cs="Times New Roman"/>
          <w:i/>
          <w:sz w:val="24"/>
          <w:szCs w:val="24"/>
        </w:rPr>
        <w:t>Removi</w:t>
      </w:r>
      <w:proofErr w:type="spellEnd"/>
      <w:r w:rsidRPr="00E6618D">
        <w:rPr>
          <w:rFonts w:ascii="Times New Roman" w:hAnsi="Times New Roman" w:cs="Times New Roman"/>
          <w:i/>
          <w:sz w:val="24"/>
          <w:szCs w:val="24"/>
        </w:rPr>
        <w:t xml:space="preserve">: šesť supov. Keď už ohlásili toto znamenie, ukázal sa </w:t>
      </w:r>
      <w:proofErr w:type="spellStart"/>
      <w:r w:rsidRPr="00E6618D">
        <w:rPr>
          <w:rFonts w:ascii="Times New Roman" w:hAnsi="Times New Roman" w:cs="Times New Roman"/>
          <w:i/>
          <w:sz w:val="24"/>
          <w:szCs w:val="24"/>
        </w:rPr>
        <w:t>Romulovi</w:t>
      </w:r>
      <w:proofErr w:type="spellEnd"/>
      <w:r w:rsidRPr="00E6618D">
        <w:rPr>
          <w:rFonts w:ascii="Times New Roman" w:hAnsi="Times New Roman" w:cs="Times New Roman"/>
          <w:i/>
          <w:sz w:val="24"/>
          <w:szCs w:val="24"/>
        </w:rPr>
        <w:t xml:space="preserve"> dvojnásobný počet supov. A tak obidvoch pozdravil zástup ich prívržencov ako kráľov.: jedni sa domáhali práva vládnuť, pretože znamenie prišlo skôr, druhí zasa pre dvojnásobný počet vtákov. I začali sa hádať. Výbuchy hnevu vyvrcholili v bitke a v nej </w:t>
      </w:r>
      <w:proofErr w:type="spellStart"/>
      <w:r w:rsidRPr="00E6618D">
        <w:rPr>
          <w:rFonts w:ascii="Times New Roman" w:hAnsi="Times New Roman" w:cs="Times New Roman"/>
          <w:i/>
          <w:sz w:val="24"/>
          <w:szCs w:val="24"/>
        </w:rPr>
        <w:t>Remus</w:t>
      </w:r>
      <w:proofErr w:type="spellEnd"/>
      <w:r w:rsidRPr="00E6618D">
        <w:rPr>
          <w:rFonts w:ascii="Times New Roman" w:hAnsi="Times New Roman" w:cs="Times New Roman"/>
          <w:i/>
          <w:sz w:val="24"/>
          <w:szCs w:val="24"/>
        </w:rPr>
        <w:t xml:space="preserve">, v mäteži zasiahnutý úderom, klesol. Rozšírenejšia je povesť, že </w:t>
      </w:r>
      <w:proofErr w:type="spellStart"/>
      <w:r w:rsidRPr="00E6618D">
        <w:rPr>
          <w:rFonts w:ascii="Times New Roman" w:hAnsi="Times New Roman" w:cs="Times New Roman"/>
          <w:i/>
          <w:sz w:val="24"/>
          <w:szCs w:val="24"/>
        </w:rPr>
        <w:t>Remus</w:t>
      </w:r>
      <w:proofErr w:type="spellEnd"/>
      <w:r w:rsidRPr="00E6618D">
        <w:rPr>
          <w:rFonts w:ascii="Times New Roman" w:hAnsi="Times New Roman" w:cs="Times New Roman"/>
          <w:i/>
          <w:sz w:val="24"/>
          <w:szCs w:val="24"/>
        </w:rPr>
        <w:t xml:space="preserve">, aby zosmiešnil brata, preskočil nové hradby. Nato ho vraj rozhnevaný </w:t>
      </w:r>
      <w:proofErr w:type="spellStart"/>
      <w:r w:rsidRPr="00E6618D">
        <w:rPr>
          <w:rFonts w:ascii="Times New Roman" w:hAnsi="Times New Roman" w:cs="Times New Roman"/>
          <w:i/>
          <w:sz w:val="24"/>
          <w:szCs w:val="24"/>
        </w:rPr>
        <w:t>Romulus</w:t>
      </w:r>
      <w:proofErr w:type="spellEnd"/>
      <w:r w:rsidRPr="00E6618D">
        <w:rPr>
          <w:rFonts w:ascii="Times New Roman" w:hAnsi="Times New Roman" w:cs="Times New Roman"/>
          <w:i/>
          <w:sz w:val="24"/>
          <w:szCs w:val="24"/>
        </w:rPr>
        <w:t xml:space="preserve"> zabil, pričom sa naň ešte osopil slovami: „Takto nech zhynie každý, kto v budúcnosti preskočí moje hradby.“ Tak sa vlády zmocnil sám </w:t>
      </w:r>
      <w:proofErr w:type="spellStart"/>
      <w:r w:rsidRPr="00E6618D">
        <w:rPr>
          <w:rFonts w:ascii="Times New Roman" w:hAnsi="Times New Roman" w:cs="Times New Roman"/>
          <w:i/>
          <w:sz w:val="24"/>
          <w:szCs w:val="24"/>
        </w:rPr>
        <w:t>Romulus</w:t>
      </w:r>
      <w:proofErr w:type="spellEnd"/>
      <w:r w:rsidRPr="00E6618D">
        <w:rPr>
          <w:rFonts w:ascii="Times New Roman" w:hAnsi="Times New Roman" w:cs="Times New Roman"/>
          <w:i/>
          <w:sz w:val="24"/>
          <w:szCs w:val="24"/>
        </w:rPr>
        <w:t>. Nové mesto dostalo meno po svojom</w:t>
      </w:r>
      <w:r w:rsidRPr="00E6618D">
        <w:rPr>
          <w:rFonts w:ascii="Times New Roman" w:hAnsi="Times New Roman" w:cs="Times New Roman"/>
          <w:i/>
          <w:spacing w:val="-4"/>
          <w:sz w:val="24"/>
          <w:szCs w:val="24"/>
        </w:rPr>
        <w:t xml:space="preserve"> </w:t>
      </w:r>
      <w:r w:rsidRPr="00E6618D">
        <w:rPr>
          <w:rFonts w:ascii="Times New Roman" w:hAnsi="Times New Roman" w:cs="Times New Roman"/>
          <w:i/>
          <w:sz w:val="24"/>
          <w:szCs w:val="24"/>
        </w:rPr>
        <w:t>zakladateľovi.“</w:t>
      </w:r>
    </w:p>
    <w:p w:rsidR="00A83112" w:rsidRDefault="00A83112" w:rsidP="00A83112">
      <w:pPr>
        <w:tabs>
          <w:tab w:val="left" w:pos="3696"/>
          <w:tab w:val="left" w:pos="6478"/>
        </w:tabs>
        <w:spacing w:after="0" w:line="360" w:lineRule="auto"/>
        <w:rPr>
          <w:rFonts w:ascii="Times New Roman" w:hAnsi="Times New Roman" w:cs="Times New Roman"/>
          <w:sz w:val="24"/>
          <w:szCs w:val="24"/>
        </w:rPr>
      </w:pPr>
      <w:r w:rsidRPr="00A83112">
        <w:rPr>
          <w:rFonts w:ascii="Times New Roman" w:hAnsi="Times New Roman" w:cs="Times New Roman"/>
          <w:sz w:val="24"/>
          <w:szCs w:val="24"/>
        </w:rPr>
        <w:drawing>
          <wp:inline distT="0" distB="0" distL="0" distR="0">
            <wp:extent cx="1921352" cy="2185416"/>
            <wp:effectExtent l="0" t="0" r="0" b="0"/>
            <wp:docPr id="2" name="image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93.jpeg"/>
                    <pic:cNvPicPr/>
                  </pic:nvPicPr>
                  <pic:blipFill>
                    <a:blip r:embed="rId4" cstate="print"/>
                    <a:stretch>
                      <a:fillRect/>
                    </a:stretch>
                  </pic:blipFill>
                  <pic:spPr>
                    <a:xfrm>
                      <a:off x="0" y="0"/>
                      <a:ext cx="1921352" cy="2185416"/>
                    </a:xfrm>
                    <a:prstGeom prst="rect">
                      <a:avLst/>
                    </a:prstGeom>
                  </pic:spPr>
                </pic:pic>
              </a:graphicData>
            </a:graphic>
          </wp:inline>
        </w:drawing>
      </w:r>
      <w:r>
        <w:rPr>
          <w:rFonts w:ascii="Times New Roman" w:hAnsi="Times New Roman" w:cs="Times New Roman"/>
          <w:sz w:val="24"/>
          <w:szCs w:val="24"/>
        </w:rPr>
        <w:t xml:space="preserve">           </w:t>
      </w:r>
      <w:r w:rsidRPr="00A83112">
        <w:rPr>
          <w:rFonts w:ascii="Times New Roman" w:hAnsi="Times New Roman" w:cs="Times New Roman"/>
          <w:sz w:val="24"/>
          <w:szCs w:val="24"/>
        </w:rPr>
        <w:drawing>
          <wp:inline distT="0" distB="0" distL="0" distR="0">
            <wp:extent cx="1319577" cy="1512188"/>
            <wp:effectExtent l="0" t="0" r="0" b="0"/>
            <wp:docPr id="3" name="image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94.jpeg"/>
                    <pic:cNvPicPr/>
                  </pic:nvPicPr>
                  <pic:blipFill>
                    <a:blip r:embed="rId5" cstate="print"/>
                    <a:stretch>
                      <a:fillRect/>
                    </a:stretch>
                  </pic:blipFill>
                  <pic:spPr>
                    <a:xfrm>
                      <a:off x="0" y="0"/>
                      <a:ext cx="1319577" cy="1512188"/>
                    </a:xfrm>
                    <a:prstGeom prst="rect">
                      <a:avLst/>
                    </a:prstGeom>
                  </pic:spPr>
                </pic:pic>
              </a:graphicData>
            </a:graphic>
          </wp:inline>
        </w:drawing>
      </w:r>
      <w:r>
        <w:rPr>
          <w:rFonts w:ascii="Times New Roman" w:hAnsi="Times New Roman" w:cs="Times New Roman"/>
          <w:sz w:val="24"/>
          <w:szCs w:val="24"/>
        </w:rPr>
        <w:t xml:space="preserve">    </w:t>
      </w:r>
      <w:r w:rsidRPr="00A83112">
        <w:rPr>
          <w:rFonts w:ascii="Times New Roman" w:hAnsi="Times New Roman" w:cs="Times New Roman"/>
          <w:sz w:val="24"/>
          <w:szCs w:val="24"/>
        </w:rPr>
        <w:drawing>
          <wp:inline distT="0" distB="0" distL="0" distR="0">
            <wp:extent cx="1586791" cy="1430178"/>
            <wp:effectExtent l="0" t="0" r="0" b="0"/>
            <wp:docPr id="4" name="image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95.jpeg"/>
                    <pic:cNvPicPr/>
                  </pic:nvPicPr>
                  <pic:blipFill>
                    <a:blip r:embed="rId6" cstate="print"/>
                    <a:stretch>
                      <a:fillRect/>
                    </a:stretch>
                  </pic:blipFill>
                  <pic:spPr>
                    <a:xfrm>
                      <a:off x="0" y="0"/>
                      <a:ext cx="1586791" cy="1430178"/>
                    </a:xfrm>
                    <a:prstGeom prst="rect">
                      <a:avLst/>
                    </a:prstGeom>
                  </pic:spPr>
                </pic:pic>
              </a:graphicData>
            </a:graphic>
          </wp:inline>
        </w:drawing>
      </w:r>
    </w:p>
    <w:p w:rsidR="00A83112" w:rsidRPr="00E6618D" w:rsidRDefault="00A83112" w:rsidP="00A83112">
      <w:pPr>
        <w:tabs>
          <w:tab w:val="left" w:pos="3696"/>
          <w:tab w:val="left" w:pos="6478"/>
        </w:tabs>
        <w:spacing w:after="0" w:line="360" w:lineRule="auto"/>
        <w:rPr>
          <w:rFonts w:ascii="Times New Roman" w:hAnsi="Times New Roman" w:cs="Times New Roman"/>
          <w:sz w:val="24"/>
          <w:szCs w:val="24"/>
        </w:rPr>
      </w:pPr>
      <w:r w:rsidRPr="00E6618D">
        <w:rPr>
          <w:rFonts w:ascii="Times New Roman" w:hAnsi="Times New Roman" w:cs="Times New Roman"/>
          <w:sz w:val="24"/>
          <w:szCs w:val="24"/>
        </w:rPr>
        <w:t>Tzv. sedem</w:t>
      </w:r>
      <w:r w:rsidRPr="00E6618D">
        <w:rPr>
          <w:rFonts w:ascii="Times New Roman" w:hAnsi="Times New Roman" w:cs="Times New Roman"/>
          <w:spacing w:val="-1"/>
          <w:sz w:val="24"/>
          <w:szCs w:val="24"/>
        </w:rPr>
        <w:t xml:space="preserve"> </w:t>
      </w:r>
      <w:r w:rsidRPr="00E6618D">
        <w:rPr>
          <w:rFonts w:ascii="Times New Roman" w:hAnsi="Times New Roman" w:cs="Times New Roman"/>
          <w:sz w:val="24"/>
          <w:szCs w:val="24"/>
        </w:rPr>
        <w:t>pahorkov</w:t>
      </w:r>
      <w:r w:rsidRPr="00E6618D">
        <w:rPr>
          <w:rFonts w:ascii="Times New Roman" w:hAnsi="Times New Roman" w:cs="Times New Roman"/>
          <w:spacing w:val="-3"/>
          <w:sz w:val="24"/>
          <w:szCs w:val="24"/>
        </w:rPr>
        <w:t xml:space="preserve"> </w:t>
      </w:r>
      <w:r>
        <w:rPr>
          <w:rFonts w:ascii="Times New Roman" w:hAnsi="Times New Roman" w:cs="Times New Roman"/>
          <w:sz w:val="24"/>
          <w:szCs w:val="24"/>
        </w:rPr>
        <w:t xml:space="preserve">Ríma                </w:t>
      </w:r>
      <w:r w:rsidRPr="00E6618D">
        <w:rPr>
          <w:rFonts w:ascii="Times New Roman" w:hAnsi="Times New Roman" w:cs="Times New Roman"/>
          <w:sz w:val="24"/>
          <w:szCs w:val="24"/>
        </w:rPr>
        <w:t>posledný 7.</w:t>
      </w:r>
      <w:r w:rsidRPr="00E6618D">
        <w:rPr>
          <w:rFonts w:ascii="Times New Roman" w:hAnsi="Times New Roman" w:cs="Times New Roman"/>
          <w:spacing w:val="-3"/>
          <w:sz w:val="24"/>
          <w:szCs w:val="24"/>
        </w:rPr>
        <w:t xml:space="preserve"> </w:t>
      </w:r>
      <w:r w:rsidRPr="00E6618D">
        <w:rPr>
          <w:rFonts w:ascii="Times New Roman" w:hAnsi="Times New Roman" w:cs="Times New Roman"/>
          <w:sz w:val="24"/>
          <w:szCs w:val="24"/>
        </w:rPr>
        <w:t>rímsky</w:t>
      </w:r>
      <w:r w:rsidRPr="00E6618D">
        <w:rPr>
          <w:rFonts w:ascii="Times New Roman" w:hAnsi="Times New Roman" w:cs="Times New Roman"/>
          <w:spacing w:val="-5"/>
          <w:sz w:val="24"/>
          <w:szCs w:val="24"/>
        </w:rPr>
        <w:t xml:space="preserve"> </w:t>
      </w:r>
      <w:r w:rsidRPr="00E6618D">
        <w:rPr>
          <w:rFonts w:ascii="Times New Roman" w:hAnsi="Times New Roman" w:cs="Times New Roman"/>
          <w:sz w:val="24"/>
          <w:szCs w:val="24"/>
        </w:rPr>
        <w:t>kráľ</w:t>
      </w:r>
      <w:r w:rsidRPr="00E6618D">
        <w:rPr>
          <w:rFonts w:ascii="Times New Roman" w:hAnsi="Times New Roman" w:cs="Times New Roman"/>
          <w:sz w:val="24"/>
          <w:szCs w:val="24"/>
        </w:rPr>
        <w:tab/>
        <w:t xml:space="preserve">tzv. </w:t>
      </w:r>
      <w:proofErr w:type="spellStart"/>
      <w:r w:rsidRPr="00E6618D">
        <w:rPr>
          <w:rFonts w:ascii="Times New Roman" w:hAnsi="Times New Roman" w:cs="Times New Roman"/>
          <w:sz w:val="24"/>
          <w:szCs w:val="24"/>
        </w:rPr>
        <w:t>Kapitolská</w:t>
      </w:r>
      <w:proofErr w:type="spellEnd"/>
      <w:r w:rsidRPr="00E6618D">
        <w:rPr>
          <w:rFonts w:ascii="Times New Roman" w:hAnsi="Times New Roman" w:cs="Times New Roman"/>
          <w:spacing w:val="-1"/>
          <w:sz w:val="24"/>
          <w:szCs w:val="24"/>
        </w:rPr>
        <w:t xml:space="preserve"> </w:t>
      </w:r>
      <w:r w:rsidRPr="00E6618D">
        <w:rPr>
          <w:rFonts w:ascii="Times New Roman" w:hAnsi="Times New Roman" w:cs="Times New Roman"/>
          <w:sz w:val="24"/>
          <w:szCs w:val="24"/>
        </w:rPr>
        <w:t>vlčica</w:t>
      </w:r>
    </w:p>
    <w:p w:rsidR="00A83112" w:rsidRPr="00E6618D" w:rsidRDefault="00A83112" w:rsidP="00A83112">
      <w:pPr>
        <w:tabs>
          <w:tab w:val="left" w:pos="6486"/>
        </w:tabs>
        <w:spacing w:after="0" w:line="360" w:lineRule="auto"/>
        <w:rPr>
          <w:rFonts w:ascii="Times New Roman" w:hAnsi="Times New Roman" w:cs="Times New Roman"/>
          <w:sz w:val="24"/>
          <w:szCs w:val="24"/>
        </w:rPr>
      </w:pPr>
      <w:proofErr w:type="spellStart"/>
      <w:r w:rsidRPr="00E6618D">
        <w:rPr>
          <w:rFonts w:ascii="Times New Roman" w:hAnsi="Times New Roman" w:cs="Times New Roman"/>
          <w:sz w:val="24"/>
          <w:szCs w:val="24"/>
        </w:rPr>
        <w:t>Tarquinius</w:t>
      </w:r>
      <w:proofErr w:type="spellEnd"/>
      <w:r w:rsidRPr="00E6618D">
        <w:rPr>
          <w:rFonts w:ascii="Times New Roman" w:hAnsi="Times New Roman" w:cs="Times New Roman"/>
          <w:spacing w:val="-3"/>
          <w:sz w:val="24"/>
          <w:szCs w:val="24"/>
        </w:rPr>
        <w:t xml:space="preserve"> </w:t>
      </w:r>
      <w:proofErr w:type="spellStart"/>
      <w:r w:rsidRPr="00E6618D">
        <w:rPr>
          <w:rFonts w:ascii="Times New Roman" w:hAnsi="Times New Roman" w:cs="Times New Roman"/>
          <w:sz w:val="24"/>
          <w:szCs w:val="24"/>
        </w:rPr>
        <w:t>Superbus</w:t>
      </w:r>
      <w:proofErr w:type="spellEnd"/>
      <w:r w:rsidRPr="00E6618D">
        <w:rPr>
          <w:rFonts w:ascii="Times New Roman" w:hAnsi="Times New Roman" w:cs="Times New Roman"/>
          <w:sz w:val="24"/>
          <w:szCs w:val="24"/>
        </w:rPr>
        <w:tab/>
        <w:t xml:space="preserve">kojaca </w:t>
      </w:r>
      <w:proofErr w:type="spellStart"/>
      <w:r w:rsidRPr="00E6618D">
        <w:rPr>
          <w:rFonts w:ascii="Times New Roman" w:hAnsi="Times New Roman" w:cs="Times New Roman"/>
          <w:sz w:val="24"/>
          <w:szCs w:val="24"/>
        </w:rPr>
        <w:t>Romula</w:t>
      </w:r>
      <w:proofErr w:type="spellEnd"/>
      <w:r w:rsidRPr="00E6618D">
        <w:rPr>
          <w:rFonts w:ascii="Times New Roman" w:hAnsi="Times New Roman" w:cs="Times New Roman"/>
          <w:sz w:val="24"/>
          <w:szCs w:val="24"/>
        </w:rPr>
        <w:t xml:space="preserve"> a</w:t>
      </w:r>
      <w:r w:rsidRPr="00E6618D">
        <w:rPr>
          <w:rFonts w:ascii="Times New Roman" w:hAnsi="Times New Roman" w:cs="Times New Roman"/>
          <w:spacing w:val="-1"/>
          <w:sz w:val="24"/>
          <w:szCs w:val="24"/>
        </w:rPr>
        <w:t xml:space="preserve"> </w:t>
      </w:r>
      <w:proofErr w:type="spellStart"/>
      <w:r w:rsidRPr="00E6618D">
        <w:rPr>
          <w:rFonts w:ascii="Times New Roman" w:hAnsi="Times New Roman" w:cs="Times New Roman"/>
          <w:sz w:val="24"/>
          <w:szCs w:val="24"/>
        </w:rPr>
        <w:t>Rema</w:t>
      </w:r>
      <w:proofErr w:type="spellEnd"/>
    </w:p>
    <w:p w:rsidR="00A83112" w:rsidRPr="00E6618D" w:rsidRDefault="00A83112" w:rsidP="00A83112">
      <w:pPr>
        <w:spacing w:after="0" w:line="360" w:lineRule="auto"/>
        <w:rPr>
          <w:rFonts w:ascii="Times New Roman" w:hAnsi="Times New Roman" w:cs="Times New Roman"/>
          <w:sz w:val="24"/>
          <w:szCs w:val="24"/>
        </w:rPr>
      </w:pPr>
      <w:r w:rsidRPr="00E6618D">
        <w:rPr>
          <w:rFonts w:ascii="Times New Roman" w:hAnsi="Times New Roman" w:cs="Times New Roman"/>
          <w:sz w:val="24"/>
          <w:szCs w:val="24"/>
        </w:rPr>
        <w:t>v detstve</w:t>
      </w:r>
    </w:p>
    <w:p w:rsidR="00A83112" w:rsidRDefault="00A83112" w:rsidP="00A83112">
      <w:pPr>
        <w:pStyle w:val="Zkladntext"/>
        <w:spacing w:line="360" w:lineRule="auto"/>
        <w:jc w:val="both"/>
        <w:rPr>
          <w:u w:val="single"/>
        </w:rPr>
      </w:pPr>
      <w:r w:rsidRPr="00E6618D">
        <w:rPr>
          <w:b/>
        </w:rPr>
        <w:t xml:space="preserve">ÚLOHA 2: </w:t>
      </w:r>
      <w:r w:rsidRPr="00A83112">
        <w:t>Na</w:t>
      </w:r>
      <w:r>
        <w:t xml:space="preserve"> základe </w:t>
      </w:r>
      <w:proofErr w:type="spellStart"/>
      <w:r>
        <w:t>Liviovho</w:t>
      </w:r>
      <w:proofErr w:type="spellEnd"/>
      <w:r>
        <w:t xml:space="preserve"> úryvku popíš</w:t>
      </w:r>
      <w:r w:rsidRPr="00A83112">
        <w:t xml:space="preserve"> okolnosti založenia Ríma</w:t>
      </w:r>
      <w:r>
        <w:rPr>
          <w:u w:val="single"/>
        </w:rPr>
        <w:t xml:space="preserve"> </w:t>
      </w:r>
    </w:p>
    <w:p w:rsidR="00A83112" w:rsidRPr="00E6618D" w:rsidRDefault="00A83112" w:rsidP="00A83112">
      <w:pPr>
        <w:pStyle w:val="Zkladntext"/>
        <w:spacing w:line="360" w:lineRule="auto"/>
      </w:pPr>
      <w:r w:rsidRPr="00E6618D">
        <w:t>...........................................................................................................................</w:t>
      </w:r>
      <w:r>
        <w:t>..........................................................................................................................................................................................................................................................................................................................................</w:t>
      </w:r>
    </w:p>
    <w:p w:rsidR="00A83112" w:rsidRDefault="00A83112" w:rsidP="00A83112">
      <w:pPr>
        <w:pStyle w:val="Zkladntext"/>
        <w:spacing w:line="360" w:lineRule="auto"/>
        <w:jc w:val="both"/>
      </w:pPr>
    </w:p>
    <w:p w:rsidR="00A83112" w:rsidRPr="00E6618D" w:rsidRDefault="00A83112" w:rsidP="00A83112">
      <w:pPr>
        <w:pStyle w:val="Zkladntext"/>
        <w:spacing w:line="360" w:lineRule="auto"/>
        <w:jc w:val="both"/>
      </w:pPr>
      <w:r w:rsidRPr="00E6618D">
        <w:t xml:space="preserve">V rokoch </w:t>
      </w:r>
      <w:r w:rsidRPr="00E6618D">
        <w:rPr>
          <w:b/>
        </w:rPr>
        <w:t>753 – 510 pred Kr</w:t>
      </w:r>
      <w:r w:rsidRPr="00E6618D">
        <w:t>. bolo obdobie kráľovského Ríma, počas ktorého sa vystriedalo 7 kráľov. Kráľ (lat. “</w:t>
      </w:r>
      <w:proofErr w:type="spellStart"/>
      <w:r w:rsidRPr="00E6618D">
        <w:t>rex</w:t>
      </w:r>
      <w:proofErr w:type="spellEnd"/>
      <w:r w:rsidRPr="00E6618D">
        <w:t xml:space="preserve">“) bol najvyšším veliteľom, v čase mieru riadil štát a zároveň bol  aj  najvyšším  náboženským  predstaviteľom.  Obyvateľstvo  Ríma  sa  už  v dobe kráľovskej </w:t>
      </w:r>
      <w:r w:rsidRPr="00E6618D">
        <w:lastRenderedPageBreak/>
        <w:t xml:space="preserve">delilo na 2 skupiny : </w:t>
      </w:r>
      <w:r w:rsidRPr="00E6618D">
        <w:rPr>
          <w:b/>
          <w:i/>
        </w:rPr>
        <w:t xml:space="preserve">patricijovia </w:t>
      </w:r>
      <w:r w:rsidRPr="00E6618D">
        <w:t xml:space="preserve">– </w:t>
      </w:r>
      <w:r w:rsidRPr="00E6618D">
        <w:rPr>
          <w:u w:val="single"/>
        </w:rPr>
        <w:t>plnoprávni príslušníci štátu</w:t>
      </w:r>
      <w:r w:rsidRPr="00E6618D">
        <w:t xml:space="preserve">; </w:t>
      </w:r>
      <w:r w:rsidRPr="00E6618D">
        <w:rPr>
          <w:b/>
          <w:i/>
        </w:rPr>
        <w:t xml:space="preserve">plebejci </w:t>
      </w:r>
      <w:r w:rsidRPr="00E6618D">
        <w:t xml:space="preserve">– </w:t>
      </w:r>
      <w:r w:rsidRPr="00E6618D">
        <w:rPr>
          <w:u w:val="single"/>
        </w:rPr>
        <w:t>nemali takmer žiadne politické práva</w:t>
      </w:r>
      <w:r w:rsidRPr="00E6618D">
        <w:t xml:space="preserve">, boli to remeselníci a roľníci. Poslední traja králi boli etruského pôvodu. Piaty kráľ bol </w:t>
      </w:r>
      <w:proofErr w:type="spellStart"/>
      <w:r w:rsidRPr="00E6618D">
        <w:rPr>
          <w:i/>
        </w:rPr>
        <w:t>Tarquinius</w:t>
      </w:r>
      <w:proofErr w:type="spellEnd"/>
      <w:r w:rsidRPr="00E6618D">
        <w:rPr>
          <w:i/>
        </w:rPr>
        <w:t xml:space="preserve"> </w:t>
      </w:r>
      <w:proofErr w:type="spellStart"/>
      <w:r w:rsidRPr="00E6618D">
        <w:rPr>
          <w:i/>
        </w:rPr>
        <w:t>Priscus</w:t>
      </w:r>
      <w:proofErr w:type="spellEnd"/>
      <w:r w:rsidRPr="00E6618D">
        <w:t xml:space="preserve">, položil základy kamennej výstavby mesta (dovtedy v podstate veľkej dediny), ktoré tak získalo etruský ráz (kanalizácia, široké cesty). V pol. 6. stor. pred Kr. rástol vplyv remeselníkov a obchodníkov. Preto 6. kráľ </w:t>
      </w:r>
      <w:proofErr w:type="spellStart"/>
      <w:r w:rsidRPr="00E6618D">
        <w:rPr>
          <w:b/>
          <w:i/>
        </w:rPr>
        <w:t>Servius</w:t>
      </w:r>
      <w:proofErr w:type="spellEnd"/>
      <w:r w:rsidRPr="00E6618D">
        <w:rPr>
          <w:b/>
          <w:i/>
        </w:rPr>
        <w:t xml:space="preserve"> </w:t>
      </w:r>
      <w:proofErr w:type="spellStart"/>
      <w:r w:rsidRPr="00E6618D">
        <w:rPr>
          <w:b/>
          <w:i/>
        </w:rPr>
        <w:t>Tullius</w:t>
      </w:r>
      <w:proofErr w:type="spellEnd"/>
      <w:r w:rsidRPr="00E6618D">
        <w:rPr>
          <w:b/>
          <w:i/>
        </w:rPr>
        <w:t xml:space="preserve"> </w:t>
      </w:r>
      <w:r w:rsidRPr="00E6618D">
        <w:rPr>
          <w:u w:val="single"/>
        </w:rPr>
        <w:t>urobil reformu politického systému</w:t>
      </w:r>
      <w:r w:rsidRPr="00E6618D">
        <w:t xml:space="preserve"> (ústavy).</w:t>
      </w:r>
      <w:r w:rsidRPr="00E6618D">
        <w:rPr>
          <w:u w:val="single"/>
        </w:rPr>
        <w:t xml:space="preserve"> Rozdelil obyvateľstvo do piatich majetkových tried</w:t>
      </w:r>
      <w:r w:rsidRPr="00E6618D">
        <w:t xml:space="preserve"> (tzv. majetkový cenzus) </w:t>
      </w:r>
      <w:r w:rsidRPr="00E6618D">
        <w:rPr>
          <w:u w:val="single"/>
        </w:rPr>
        <w:t>a podľa toho odstupňoval ich politické práva i vojenské a daňové povinnosti.</w:t>
      </w:r>
      <w:r w:rsidRPr="00E6618D">
        <w:t xml:space="preserve"> Reforma obmedzila moc rodovej aristokracie a do popredia politiky sa dostávajú ľudia s majetkom bez ohľadu na pôvod. Posledného rímskeho kráľa </w:t>
      </w:r>
      <w:proofErr w:type="spellStart"/>
      <w:r w:rsidRPr="00E6618D">
        <w:rPr>
          <w:b/>
          <w:i/>
        </w:rPr>
        <w:t>Targuiniusa</w:t>
      </w:r>
      <w:proofErr w:type="spellEnd"/>
      <w:r w:rsidRPr="00E6618D">
        <w:rPr>
          <w:b/>
          <w:i/>
        </w:rPr>
        <w:t xml:space="preserve"> </w:t>
      </w:r>
      <w:proofErr w:type="spellStart"/>
      <w:r w:rsidRPr="00E6618D">
        <w:rPr>
          <w:b/>
          <w:i/>
        </w:rPr>
        <w:t>Suberba</w:t>
      </w:r>
      <w:proofErr w:type="spellEnd"/>
      <w:r w:rsidRPr="00E6618D">
        <w:rPr>
          <w:b/>
          <w:i/>
        </w:rPr>
        <w:t xml:space="preserve"> </w:t>
      </w:r>
      <w:r w:rsidRPr="00E6618D">
        <w:t xml:space="preserve">(lat. </w:t>
      </w:r>
      <w:proofErr w:type="spellStart"/>
      <w:r w:rsidRPr="00E6618D">
        <w:t>superbus</w:t>
      </w:r>
      <w:proofErr w:type="spellEnd"/>
      <w:r w:rsidRPr="00E6618D">
        <w:t xml:space="preserve"> = „spupný) </w:t>
      </w:r>
      <w:r w:rsidRPr="00E6618D">
        <w:rPr>
          <w:u w:val="single"/>
        </w:rPr>
        <w:t>pre jeho nadutosť a krutosť Rimania roku 510 pred Kr. vyhnali</w:t>
      </w:r>
      <w:r w:rsidRPr="00E6618D">
        <w:t>,</w:t>
      </w:r>
      <w:r w:rsidRPr="00E6618D">
        <w:rPr>
          <w:u w:val="single"/>
        </w:rPr>
        <w:t xml:space="preserve"> čím sa i zbavili etruskej nadvlády a tento rok sa zároveň považuje aj za  koniec rímskeho kráľovstva a začiatok rímskej</w:t>
      </w:r>
      <w:r w:rsidRPr="00E6618D">
        <w:rPr>
          <w:spacing w:val="-3"/>
          <w:u w:val="single"/>
        </w:rPr>
        <w:t xml:space="preserve"> </w:t>
      </w:r>
      <w:r w:rsidRPr="00E6618D">
        <w:rPr>
          <w:u w:val="single"/>
        </w:rPr>
        <w:t>republiky</w:t>
      </w:r>
      <w:r w:rsidRPr="00E6618D">
        <w:t>.</w:t>
      </w:r>
    </w:p>
    <w:p w:rsidR="00A83112" w:rsidRPr="00E6618D" w:rsidRDefault="00A83112" w:rsidP="00A83112">
      <w:pPr>
        <w:pStyle w:val="Zkladntext"/>
        <w:spacing w:line="360" w:lineRule="auto"/>
      </w:pPr>
    </w:p>
    <w:p w:rsidR="00A83112" w:rsidRPr="00E6618D" w:rsidRDefault="00A83112" w:rsidP="00A83112">
      <w:pPr>
        <w:pStyle w:val="Zkladntext"/>
        <w:spacing w:line="360" w:lineRule="auto"/>
        <w:jc w:val="both"/>
      </w:pPr>
      <w:r w:rsidRPr="00E6618D">
        <w:rPr>
          <w:b/>
        </w:rPr>
        <w:t xml:space="preserve">ÚLOHA 3: </w:t>
      </w:r>
      <w:r>
        <w:t>Uveď</w:t>
      </w:r>
      <w:r w:rsidRPr="00A83112">
        <w:t xml:space="preserve"> príčinu zániku rímskeho kráľovstva a vzniku rímskej republiky</w:t>
      </w:r>
      <w:r>
        <w:rPr>
          <w:u w:val="single"/>
        </w:rPr>
        <w:t xml:space="preserve">  </w:t>
      </w:r>
      <w:r w:rsidRPr="00E6618D">
        <w:t>...........................................................................................................................</w:t>
      </w:r>
      <w:r>
        <w:t>..........................................................................................................................................................................................................................................................................................................................................</w:t>
      </w:r>
    </w:p>
    <w:p w:rsidR="00A83112" w:rsidRPr="00E6618D" w:rsidRDefault="00A83112" w:rsidP="00A83112">
      <w:pPr>
        <w:spacing w:after="0" w:line="360" w:lineRule="auto"/>
        <w:rPr>
          <w:rFonts w:ascii="Times New Roman" w:hAnsi="Times New Roman" w:cs="Times New Roman"/>
          <w:sz w:val="24"/>
          <w:szCs w:val="24"/>
        </w:rPr>
      </w:pPr>
    </w:p>
    <w:p w:rsidR="00A83112" w:rsidRPr="00E6618D" w:rsidRDefault="00A83112" w:rsidP="00A83112">
      <w:pPr>
        <w:spacing w:after="0" w:line="360" w:lineRule="auto"/>
        <w:jc w:val="both"/>
        <w:rPr>
          <w:rFonts w:ascii="Times New Roman" w:hAnsi="Times New Roman" w:cs="Times New Roman"/>
          <w:sz w:val="24"/>
          <w:szCs w:val="24"/>
        </w:rPr>
      </w:pPr>
    </w:p>
    <w:p w:rsidR="00A83112" w:rsidRDefault="00A83112"/>
    <w:sectPr w:rsidR="00A83112" w:rsidSect="00B630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3112"/>
    <w:rsid w:val="00A83112"/>
    <w:rsid w:val="00B6305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311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A831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uiPriority w:val="1"/>
    <w:rsid w:val="00A83112"/>
    <w:rPr>
      <w:rFonts w:ascii="Times New Roman" w:eastAsia="Times New Roman" w:hAnsi="Times New Roman" w:cs="Times New Roman"/>
      <w:sz w:val="24"/>
      <w:szCs w:val="24"/>
    </w:rPr>
  </w:style>
  <w:style w:type="paragraph" w:customStyle="1" w:styleId="Heading3">
    <w:name w:val="Heading 3"/>
    <w:basedOn w:val="Normln"/>
    <w:uiPriority w:val="1"/>
    <w:qFormat/>
    <w:rsid w:val="00A83112"/>
    <w:pPr>
      <w:widowControl w:val="0"/>
      <w:autoSpaceDE w:val="0"/>
      <w:autoSpaceDN w:val="0"/>
      <w:spacing w:after="0" w:line="240" w:lineRule="auto"/>
      <w:ind w:left="142"/>
      <w:jc w:val="both"/>
      <w:outlineLvl w:val="3"/>
    </w:pPr>
    <w:rPr>
      <w:rFonts w:ascii="Times New Roman" w:eastAsia="Times New Roman" w:hAnsi="Times New Roman" w:cs="Times New Roman"/>
      <w:b/>
      <w:bCs/>
      <w:sz w:val="24"/>
      <w:szCs w:val="24"/>
    </w:rPr>
  </w:style>
  <w:style w:type="paragraph" w:styleId="Textbubliny">
    <w:name w:val="Balloon Text"/>
    <w:basedOn w:val="Normln"/>
    <w:link w:val="TextbublinyChar"/>
    <w:uiPriority w:val="99"/>
    <w:semiHidden/>
    <w:unhideWhenUsed/>
    <w:rsid w:val="00A831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31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cp:lastModifiedBy>
  <cp:revision>1</cp:revision>
  <dcterms:created xsi:type="dcterms:W3CDTF">2020-04-06T10:43:00Z</dcterms:created>
  <dcterms:modified xsi:type="dcterms:W3CDTF">2020-04-06T10:51:00Z</dcterms:modified>
</cp:coreProperties>
</file>